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1D0A" w:rsidRDefault="00720AA3" w:rsidP="007129F8">
      <w:pPr>
        <w:spacing w:after="0"/>
        <w:jc w:val="center"/>
        <w:rPr>
          <w:rFonts w:ascii="Times New Roman" w:eastAsia="Times New Roman" w:hAnsi="Times New Roman" w:cs="Times New Roman"/>
          <w:sz w:val="28"/>
          <w:szCs w:val="28"/>
        </w:rPr>
      </w:pPr>
      <w:bookmarkStart w:id="0" w:name="_GoBack"/>
      <w:r w:rsidRPr="006A78A5">
        <w:rPr>
          <w:rFonts w:ascii="Times New Roman" w:eastAsia="Times New Roman" w:hAnsi="Times New Roman" w:cs="Times New Roman"/>
          <w:noProof/>
          <w:sz w:val="28"/>
          <w:szCs w:val="28"/>
        </w:rPr>
        <w:drawing>
          <wp:inline distT="0" distB="0" distL="0" distR="0" wp14:anchorId="12FEE3C2" wp14:editId="57744964">
            <wp:extent cx="6373983" cy="8972550"/>
            <wp:effectExtent l="0" t="0" r="8255" b="0"/>
            <wp:docPr id="1" name="Рисунок 1" descr="D:\Устав 2019\1 страниц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Устав 2019\1 страница.bmp"/>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79035" cy="8979662"/>
                    </a:xfrm>
                    <a:prstGeom prst="rect">
                      <a:avLst/>
                    </a:prstGeom>
                    <a:noFill/>
                    <a:ln>
                      <a:noFill/>
                    </a:ln>
                  </pic:spPr>
                </pic:pic>
              </a:graphicData>
            </a:graphic>
          </wp:inline>
        </w:drawing>
      </w:r>
      <w:bookmarkEnd w:id="0"/>
    </w:p>
    <w:p w:rsidR="007129F8" w:rsidRDefault="007129F8" w:rsidP="007129F8">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1.Общие положения</w:t>
      </w:r>
    </w:p>
    <w:p w:rsidR="007129F8" w:rsidRDefault="007129F8" w:rsidP="007129F8">
      <w:pPr>
        <w:pStyle w:val="ParagraphStyle"/>
        <w:ind w:left="-180" w:firstLine="322"/>
        <w:jc w:val="both"/>
        <w:rPr>
          <w:rFonts w:ascii="Times New Roman" w:hAnsi="Times New Roman" w:cs="Times New Roman"/>
          <w:sz w:val="28"/>
          <w:szCs w:val="28"/>
        </w:rPr>
      </w:pPr>
      <w:r>
        <w:rPr>
          <w:rFonts w:ascii="Times New Roman" w:hAnsi="Times New Roman" w:cs="Times New Roman"/>
          <w:sz w:val="28"/>
          <w:szCs w:val="28"/>
        </w:rPr>
        <w:t>1.1. Настоящий Устав регулирует деятельность Муниципального бюджетного общеобразовательного учреждения «</w:t>
      </w:r>
      <w:proofErr w:type="spellStart"/>
      <w:r>
        <w:rPr>
          <w:rFonts w:ascii="Times New Roman" w:hAnsi="Times New Roman" w:cs="Times New Roman"/>
          <w:sz w:val="28"/>
          <w:szCs w:val="28"/>
        </w:rPr>
        <w:t>Байрашевская</w:t>
      </w:r>
      <w:proofErr w:type="spellEnd"/>
      <w:r>
        <w:rPr>
          <w:rFonts w:ascii="Times New Roman" w:hAnsi="Times New Roman" w:cs="Times New Roman"/>
          <w:sz w:val="28"/>
          <w:szCs w:val="28"/>
        </w:rPr>
        <w:t xml:space="preserve">  основная общеобразовательная школа»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(далее – Учреждение), являющегося некоммерческой организацией, созданного в целях реализации конституционного права граждан на образование, гарантии общедоступности и бесплатности начального общего и основного общего   образования.</w:t>
      </w:r>
    </w:p>
    <w:p w:rsidR="007129F8" w:rsidRDefault="007129F8" w:rsidP="007129F8">
      <w:pPr>
        <w:tabs>
          <w:tab w:val="left" w:pos="540"/>
          <w:tab w:val="left" w:pos="740"/>
        </w:tabs>
        <w:ind w:left="-180" w:firstLine="322"/>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1.2. Полное наименование </w:t>
      </w:r>
      <w:r>
        <w:rPr>
          <w:rFonts w:ascii="Times New Roman" w:hAnsi="Times New Roman" w:cs="Times New Roman"/>
          <w:sz w:val="28"/>
          <w:szCs w:val="28"/>
        </w:rPr>
        <w:t>Учреждения</w:t>
      </w:r>
      <w:r>
        <w:rPr>
          <w:rFonts w:ascii="Times New Roman" w:eastAsia="Times New Roman" w:hAnsi="Times New Roman" w:cs="Times New Roman"/>
          <w:sz w:val="28"/>
          <w:szCs w:val="28"/>
        </w:rPr>
        <w:t xml:space="preserve">: </w:t>
      </w:r>
    </w:p>
    <w:p w:rsidR="007129F8" w:rsidRDefault="007129F8" w:rsidP="007129F8">
      <w:pPr>
        <w:tabs>
          <w:tab w:val="left" w:pos="540"/>
          <w:tab w:val="left" w:pos="740"/>
        </w:tabs>
        <w:spacing w:after="0"/>
        <w:ind w:left="-180" w:firstLine="32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на русском языке</w:t>
      </w:r>
      <w:r>
        <w:rPr>
          <w:rFonts w:ascii="Times New Roman" w:eastAsia="Times New Roman" w:hAnsi="Times New Roman" w:cs="Times New Roman"/>
          <w:sz w:val="28"/>
          <w:szCs w:val="28"/>
        </w:rPr>
        <w:t>:</w:t>
      </w:r>
    </w:p>
    <w:p w:rsidR="007129F8" w:rsidRDefault="007129F8" w:rsidP="007129F8">
      <w:pPr>
        <w:tabs>
          <w:tab w:val="left" w:pos="540"/>
          <w:tab w:val="left" w:pos="740"/>
        </w:tabs>
        <w:spacing w:after="0"/>
        <w:ind w:left="-180" w:firstLine="322"/>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Муниципальное бюджетное общеобразовательное учреждение «</w:t>
      </w:r>
      <w:proofErr w:type="spellStart"/>
      <w:r>
        <w:rPr>
          <w:rFonts w:ascii="Times New Roman" w:eastAsia="Times New Roman" w:hAnsi="Times New Roman" w:cs="Times New Roman"/>
          <w:bCs/>
          <w:sz w:val="28"/>
          <w:szCs w:val="28"/>
        </w:rPr>
        <w:t>Байрашевская</w:t>
      </w:r>
      <w:proofErr w:type="spellEnd"/>
      <w:r>
        <w:rPr>
          <w:rFonts w:ascii="Times New Roman" w:eastAsia="Times New Roman" w:hAnsi="Times New Roman" w:cs="Times New Roman"/>
          <w:bCs/>
          <w:sz w:val="28"/>
          <w:szCs w:val="28"/>
        </w:rPr>
        <w:t xml:space="preserve"> основная общеобразовательная школа» </w:t>
      </w:r>
      <w:proofErr w:type="spellStart"/>
      <w:r>
        <w:rPr>
          <w:rFonts w:ascii="Times New Roman" w:eastAsia="Times New Roman" w:hAnsi="Times New Roman" w:cs="Times New Roman"/>
          <w:bCs/>
          <w:sz w:val="28"/>
          <w:szCs w:val="28"/>
        </w:rPr>
        <w:t>Тетюшского</w:t>
      </w:r>
      <w:proofErr w:type="spellEnd"/>
      <w:r>
        <w:rPr>
          <w:rFonts w:ascii="Times New Roman" w:eastAsia="Times New Roman" w:hAnsi="Times New Roman" w:cs="Times New Roman"/>
          <w:bCs/>
          <w:sz w:val="28"/>
          <w:szCs w:val="28"/>
        </w:rPr>
        <w:t xml:space="preserve"> муниципального района Республики Татарстан</w:t>
      </w:r>
    </w:p>
    <w:p w:rsidR="007129F8" w:rsidRDefault="007129F8" w:rsidP="007129F8">
      <w:pPr>
        <w:tabs>
          <w:tab w:val="left" w:pos="540"/>
          <w:tab w:val="num" w:pos="1080"/>
        </w:tabs>
        <w:spacing w:after="0"/>
        <w:ind w:left="-180" w:firstLine="32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hAnsi="Times New Roman" w:cs="Times New Roman"/>
          <w:sz w:val="28"/>
          <w:szCs w:val="28"/>
        </w:rPr>
        <w:t>: МБОУ «</w:t>
      </w:r>
      <w:proofErr w:type="spellStart"/>
      <w:r>
        <w:rPr>
          <w:rFonts w:ascii="Times New Roman" w:hAnsi="Times New Roman" w:cs="Times New Roman"/>
          <w:sz w:val="28"/>
          <w:szCs w:val="28"/>
        </w:rPr>
        <w:t>Байрашевская</w:t>
      </w:r>
      <w:proofErr w:type="spellEnd"/>
      <w:r>
        <w:rPr>
          <w:rFonts w:ascii="Times New Roman" w:hAnsi="Times New Roman" w:cs="Times New Roman"/>
          <w:sz w:val="28"/>
          <w:szCs w:val="28"/>
        </w:rPr>
        <w:t xml:space="preserve"> ООШ»</w:t>
      </w:r>
    </w:p>
    <w:p w:rsidR="007129F8" w:rsidRDefault="007129F8" w:rsidP="007129F8">
      <w:pPr>
        <w:tabs>
          <w:tab w:val="left" w:pos="540"/>
          <w:tab w:val="num" w:pos="1080"/>
        </w:tabs>
        <w:spacing w:after="0"/>
        <w:ind w:left="-180" w:firstLine="322"/>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на татарском языке:</w:t>
      </w:r>
    </w:p>
    <w:p w:rsidR="007129F8" w:rsidRDefault="007129F8" w:rsidP="007129F8">
      <w:pPr>
        <w:spacing w:after="0"/>
        <w:ind w:left="-180" w:firstLine="322"/>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lang w:val="tt-RU"/>
        </w:rPr>
        <w:t xml:space="preserve">Татарстан Республикасы Тәтеш муниципаль районы </w:t>
      </w:r>
      <w:r>
        <w:rPr>
          <w:rFonts w:ascii="Times New Roman" w:eastAsia="Times New Roman" w:hAnsi="Times New Roman" w:cs="Times New Roman"/>
          <w:sz w:val="28"/>
          <w:szCs w:val="28"/>
        </w:rPr>
        <w:t>«</w:t>
      </w:r>
      <w:proofErr w:type="spellStart"/>
      <w:r>
        <w:rPr>
          <w:rFonts w:ascii="Times New Roman" w:eastAsia="Times New Roman" w:hAnsi="Times New Roman" w:cs="Times New Roman"/>
          <w:sz w:val="28"/>
          <w:szCs w:val="28"/>
        </w:rPr>
        <w:t>Байраш</w:t>
      </w:r>
      <w:proofErr w:type="spellEnd"/>
      <w:r>
        <w:rPr>
          <w:rFonts w:ascii="Times New Roman" w:eastAsia="Times New Roman" w:hAnsi="Times New Roman" w:cs="Times New Roman"/>
          <w:sz w:val="28"/>
          <w:szCs w:val="28"/>
        </w:rPr>
        <w:t xml:space="preserve"> т</w:t>
      </w:r>
      <w:r>
        <w:rPr>
          <w:rFonts w:ascii="Times New Roman" w:eastAsia="Times New Roman" w:hAnsi="Times New Roman" w:cs="Times New Roman"/>
          <w:sz w:val="28"/>
          <w:szCs w:val="28"/>
          <w:lang w:val="tt-RU"/>
        </w:rPr>
        <w:t>өп гомуми белем бирү мәктәбе” муниципаль бюджет гомуми белем  бирү учре</w:t>
      </w:r>
      <w:r>
        <w:rPr>
          <w:rFonts w:ascii="Times New Roman" w:eastAsia="Times New Roman" w:hAnsi="Times New Roman" w:cs="Times New Roman"/>
          <w:sz w:val="28"/>
          <w:szCs w:val="28"/>
        </w:rPr>
        <w:t>ж</w:t>
      </w:r>
      <w:r>
        <w:rPr>
          <w:rFonts w:ascii="Times New Roman" w:eastAsia="Times New Roman" w:hAnsi="Times New Roman" w:cs="Times New Roman"/>
          <w:sz w:val="28"/>
          <w:szCs w:val="28"/>
          <w:lang w:val="tt-RU"/>
        </w:rPr>
        <w:t>дениесе</w:t>
      </w:r>
    </w:p>
    <w:p w:rsidR="007129F8" w:rsidRDefault="007129F8" w:rsidP="007129F8">
      <w:pPr>
        <w:ind w:left="-180" w:firstLine="322"/>
        <w:jc w:val="both"/>
        <w:rPr>
          <w:rFonts w:ascii="Times New Roman" w:hAnsi="Times New Roman" w:cs="Times New Roman"/>
          <w:sz w:val="28"/>
          <w:szCs w:val="28"/>
        </w:rPr>
      </w:pPr>
      <w:r>
        <w:rPr>
          <w:rFonts w:ascii="Times New Roman" w:eastAsia="Times New Roman" w:hAnsi="Times New Roman" w:cs="Times New Roman"/>
          <w:i/>
          <w:iCs/>
          <w:sz w:val="28"/>
          <w:szCs w:val="28"/>
        </w:rPr>
        <w:t xml:space="preserve">Сокращенное наименование </w:t>
      </w:r>
      <w:r>
        <w:rPr>
          <w:rFonts w:ascii="Times New Roman" w:hAnsi="Times New Roman" w:cs="Times New Roman"/>
          <w:i/>
          <w:iCs/>
          <w:sz w:val="28"/>
          <w:szCs w:val="28"/>
        </w:rPr>
        <w:t>Учреждения</w:t>
      </w:r>
      <w:r>
        <w:rPr>
          <w:rFonts w:ascii="Times New Roman" w:eastAsia="Times New Roman" w:hAnsi="Times New Roman" w:cs="Times New Roman"/>
          <w:sz w:val="28"/>
          <w:szCs w:val="28"/>
        </w:rPr>
        <w:t>: «</w:t>
      </w:r>
      <w:r>
        <w:rPr>
          <w:rFonts w:ascii="Times New Roman" w:eastAsia="Times New Roman" w:hAnsi="Times New Roman" w:cs="Times New Roman"/>
          <w:sz w:val="28"/>
          <w:szCs w:val="28"/>
          <w:lang w:val="tt-RU"/>
        </w:rPr>
        <w:t xml:space="preserve">Байраш </w:t>
      </w:r>
      <w:r>
        <w:rPr>
          <w:rFonts w:ascii="Times New Roman" w:eastAsia="Times New Roman" w:hAnsi="Times New Roman" w:cs="Times New Roman"/>
          <w:sz w:val="28"/>
          <w:szCs w:val="28"/>
        </w:rPr>
        <w:t>ТГББМ» МБГББУ</w:t>
      </w:r>
    </w:p>
    <w:p w:rsidR="007129F8" w:rsidRDefault="007129F8" w:rsidP="007129F8">
      <w:pPr>
        <w:spacing w:after="0"/>
        <w:ind w:left="-180" w:firstLine="322"/>
        <w:jc w:val="both"/>
        <w:rPr>
          <w:rFonts w:ascii="Times New Roman" w:hAnsi="Times New Roman" w:cs="Times New Roman"/>
          <w:sz w:val="28"/>
          <w:szCs w:val="28"/>
        </w:rPr>
      </w:pPr>
      <w:r>
        <w:rPr>
          <w:rFonts w:ascii="Times New Roman" w:eastAsia="Times New Roman" w:hAnsi="Times New Roman" w:cs="Times New Roman"/>
          <w:sz w:val="28"/>
          <w:szCs w:val="28"/>
        </w:rPr>
        <w:t xml:space="preserve">1.3. Место нахождения </w:t>
      </w:r>
      <w:r>
        <w:rPr>
          <w:rFonts w:ascii="Times New Roman" w:hAnsi="Times New Roman" w:cs="Times New Roman"/>
          <w:sz w:val="28"/>
          <w:szCs w:val="28"/>
        </w:rPr>
        <w:t>Учреждения</w:t>
      </w:r>
      <w:r>
        <w:rPr>
          <w:rFonts w:ascii="Times New Roman" w:eastAsia="Times New Roman" w:hAnsi="Times New Roman" w:cs="Times New Roman"/>
          <w:sz w:val="28"/>
          <w:szCs w:val="28"/>
        </w:rPr>
        <w:t xml:space="preserve">: </w:t>
      </w:r>
    </w:p>
    <w:p w:rsidR="007129F8" w:rsidRDefault="007129F8" w:rsidP="007129F8">
      <w:pPr>
        <w:spacing w:after="0"/>
        <w:ind w:left="-180" w:firstLine="322"/>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Юридический адрес: </w:t>
      </w:r>
      <w:r>
        <w:rPr>
          <w:rFonts w:ascii="Times New Roman" w:eastAsia="Times New Roman" w:hAnsi="Times New Roman" w:cs="Times New Roman"/>
          <w:sz w:val="28"/>
          <w:szCs w:val="28"/>
        </w:rPr>
        <w:t xml:space="preserve">422370, Республика Татарстан, </w:t>
      </w:r>
      <w:proofErr w:type="spellStart"/>
      <w:r>
        <w:rPr>
          <w:rFonts w:ascii="Times New Roman" w:eastAsia="Times New Roman" w:hAnsi="Times New Roman" w:cs="Times New Roman"/>
          <w:sz w:val="28"/>
          <w:szCs w:val="28"/>
        </w:rPr>
        <w:t>Тетюшский</w:t>
      </w:r>
      <w:proofErr w:type="spellEnd"/>
      <w:r>
        <w:rPr>
          <w:rFonts w:ascii="Times New Roman" w:eastAsia="Times New Roman" w:hAnsi="Times New Roman" w:cs="Times New Roman"/>
          <w:sz w:val="28"/>
          <w:szCs w:val="28"/>
        </w:rPr>
        <w:t xml:space="preserve"> муниципальный район, </w:t>
      </w:r>
      <w:proofErr w:type="spellStart"/>
      <w:proofErr w:type="gramStart"/>
      <w:r>
        <w:rPr>
          <w:rFonts w:ascii="Times New Roman" w:eastAsia="Times New Roman" w:hAnsi="Times New Roman" w:cs="Times New Roman"/>
          <w:sz w:val="28"/>
          <w:szCs w:val="28"/>
        </w:rPr>
        <w:t>с.Байрашево</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ул. </w:t>
      </w:r>
      <w:proofErr w:type="spellStart"/>
      <w:r>
        <w:rPr>
          <w:rFonts w:ascii="Times New Roman" w:eastAsia="Times New Roman" w:hAnsi="Times New Roman" w:cs="Times New Roman"/>
          <w:sz w:val="28"/>
          <w:szCs w:val="28"/>
        </w:rPr>
        <w:t>Джалиля</w:t>
      </w:r>
      <w:proofErr w:type="spellEnd"/>
      <w:r>
        <w:rPr>
          <w:rFonts w:ascii="Times New Roman" w:eastAsia="Times New Roman" w:hAnsi="Times New Roman" w:cs="Times New Roman"/>
          <w:sz w:val="28"/>
          <w:szCs w:val="28"/>
        </w:rPr>
        <w:t>, д.22.</w:t>
      </w:r>
    </w:p>
    <w:p w:rsidR="007129F8" w:rsidRDefault="007129F8" w:rsidP="007129F8">
      <w:pPr>
        <w:tabs>
          <w:tab w:val="left" w:pos="540"/>
          <w:tab w:val="num" w:pos="1080"/>
        </w:tabs>
        <w:spacing w:after="0"/>
        <w:ind w:left="-180" w:firstLine="322"/>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Фактический адрес: </w:t>
      </w:r>
      <w:r>
        <w:rPr>
          <w:rFonts w:ascii="Times New Roman" w:eastAsia="Times New Roman" w:hAnsi="Times New Roman" w:cs="Times New Roman"/>
          <w:sz w:val="28"/>
          <w:szCs w:val="28"/>
        </w:rPr>
        <w:t xml:space="preserve">422370, Республика Татарстан, </w:t>
      </w:r>
      <w:proofErr w:type="spellStart"/>
      <w:r>
        <w:rPr>
          <w:rFonts w:ascii="Times New Roman" w:eastAsia="Times New Roman" w:hAnsi="Times New Roman" w:cs="Times New Roman"/>
          <w:sz w:val="28"/>
          <w:szCs w:val="28"/>
        </w:rPr>
        <w:t>Тетюшский</w:t>
      </w:r>
      <w:proofErr w:type="spellEnd"/>
      <w:r>
        <w:rPr>
          <w:rFonts w:ascii="Times New Roman" w:eastAsia="Times New Roman" w:hAnsi="Times New Roman" w:cs="Times New Roman"/>
          <w:sz w:val="28"/>
          <w:szCs w:val="28"/>
        </w:rPr>
        <w:t xml:space="preserve"> муниципальный район, </w:t>
      </w:r>
      <w:proofErr w:type="spellStart"/>
      <w:proofErr w:type="gramStart"/>
      <w:r>
        <w:rPr>
          <w:rFonts w:ascii="Times New Roman" w:eastAsia="Times New Roman" w:hAnsi="Times New Roman" w:cs="Times New Roman"/>
          <w:sz w:val="28"/>
          <w:szCs w:val="28"/>
        </w:rPr>
        <w:t>с.Байрашево</w:t>
      </w:r>
      <w:proofErr w:type="spellEnd"/>
      <w:r>
        <w:rPr>
          <w:rFonts w:ascii="Times New Roman" w:eastAsia="Times New Roman" w:hAnsi="Times New Roman" w:cs="Times New Roman"/>
          <w:sz w:val="28"/>
          <w:szCs w:val="28"/>
        </w:rPr>
        <w:t xml:space="preserve"> ,</w:t>
      </w:r>
      <w:proofErr w:type="gramEnd"/>
      <w:r>
        <w:rPr>
          <w:rFonts w:ascii="Times New Roman" w:eastAsia="Times New Roman" w:hAnsi="Times New Roman" w:cs="Times New Roman"/>
          <w:sz w:val="28"/>
          <w:szCs w:val="28"/>
        </w:rPr>
        <w:t xml:space="preserve">  ул. </w:t>
      </w:r>
      <w:proofErr w:type="spellStart"/>
      <w:r>
        <w:rPr>
          <w:rFonts w:ascii="Times New Roman" w:eastAsia="Times New Roman" w:hAnsi="Times New Roman" w:cs="Times New Roman"/>
          <w:sz w:val="28"/>
          <w:szCs w:val="28"/>
        </w:rPr>
        <w:t>Джалиля</w:t>
      </w:r>
      <w:proofErr w:type="spellEnd"/>
      <w:r>
        <w:rPr>
          <w:rFonts w:ascii="Times New Roman" w:eastAsia="Times New Roman" w:hAnsi="Times New Roman" w:cs="Times New Roman"/>
          <w:sz w:val="28"/>
          <w:szCs w:val="28"/>
        </w:rPr>
        <w:t>, д.22.</w:t>
      </w:r>
    </w:p>
    <w:p w:rsidR="007129F8" w:rsidRDefault="007129F8" w:rsidP="007129F8">
      <w:pPr>
        <w:tabs>
          <w:tab w:val="left" w:pos="540"/>
          <w:tab w:val="num" w:pos="1080"/>
        </w:tabs>
        <w:spacing w:after="0"/>
        <w:ind w:left="-180" w:firstLine="322"/>
        <w:jc w:val="both"/>
        <w:rPr>
          <w:rFonts w:ascii="Times New Roman" w:hAnsi="Times New Roman" w:cs="Times New Roman"/>
          <w:sz w:val="28"/>
          <w:szCs w:val="28"/>
        </w:rPr>
      </w:pPr>
      <w:r>
        <w:rPr>
          <w:rFonts w:ascii="Times New Roman" w:eastAsia="Times New Roman" w:hAnsi="Times New Roman" w:cs="Times New Roman"/>
          <w:sz w:val="28"/>
          <w:szCs w:val="28"/>
        </w:rPr>
        <w:t xml:space="preserve">1.4. Тип </w:t>
      </w:r>
      <w:r>
        <w:rPr>
          <w:rFonts w:ascii="Times New Roman" w:hAnsi="Times New Roman" w:cs="Times New Roman"/>
          <w:sz w:val="28"/>
          <w:szCs w:val="28"/>
        </w:rPr>
        <w:t>Учреждения</w:t>
      </w:r>
      <w:r>
        <w:rPr>
          <w:rFonts w:ascii="Times New Roman" w:eastAsia="Times New Roman" w:hAnsi="Times New Roman" w:cs="Times New Roman"/>
          <w:sz w:val="28"/>
          <w:szCs w:val="28"/>
        </w:rPr>
        <w:t>: общеобразовательная организация.</w:t>
      </w:r>
    </w:p>
    <w:p w:rsidR="007129F8" w:rsidRDefault="007129F8" w:rsidP="007129F8">
      <w:pPr>
        <w:suppressAutoHyphens/>
        <w:autoSpaceDE w:val="0"/>
        <w:autoSpaceDN w:val="0"/>
        <w:adjustRightInd w:val="0"/>
        <w:ind w:left="-180" w:firstLine="322"/>
        <w:jc w:val="both"/>
        <w:rPr>
          <w:rFonts w:ascii="Times New Roman" w:eastAsia="Times New Roman" w:hAnsi="Times New Roman" w:cs="Times New Roman"/>
          <w:color w:val="FF0000"/>
          <w:sz w:val="28"/>
          <w:szCs w:val="28"/>
        </w:rPr>
      </w:pPr>
      <w:r>
        <w:rPr>
          <w:rFonts w:ascii="Times New Roman" w:eastAsia="Times New Roman" w:hAnsi="Times New Roman" w:cs="Times New Roman"/>
          <w:sz w:val="28"/>
          <w:szCs w:val="28"/>
        </w:rPr>
        <w:t xml:space="preserve">Организационно-правовая форма: </w:t>
      </w:r>
      <w:r>
        <w:rPr>
          <w:rFonts w:ascii="Times New Roman" w:hAnsi="Times New Roman" w:cs="Times New Roman"/>
          <w:sz w:val="28"/>
          <w:szCs w:val="28"/>
        </w:rPr>
        <w:t xml:space="preserve">муниципальное </w:t>
      </w:r>
      <w:r>
        <w:rPr>
          <w:rFonts w:ascii="Times New Roman" w:eastAsia="Times New Roman" w:hAnsi="Times New Roman" w:cs="Times New Roman"/>
          <w:sz w:val="28"/>
          <w:szCs w:val="28"/>
        </w:rPr>
        <w:t xml:space="preserve">учреждение. </w:t>
      </w:r>
    </w:p>
    <w:p w:rsidR="007129F8" w:rsidRDefault="007129F8" w:rsidP="007129F8">
      <w:pPr>
        <w:tabs>
          <w:tab w:val="left" w:pos="540"/>
          <w:tab w:val="num" w:pos="1080"/>
        </w:tabs>
        <w:ind w:left="-180" w:firstLine="322"/>
        <w:jc w:val="both"/>
        <w:rPr>
          <w:rFonts w:ascii="Times New Roman" w:hAnsi="Times New Roman" w:cs="Times New Roman"/>
          <w:sz w:val="28"/>
          <w:szCs w:val="28"/>
        </w:rPr>
      </w:pPr>
      <w:r>
        <w:rPr>
          <w:rFonts w:ascii="Times New Roman" w:hAnsi="Times New Roman" w:cs="Times New Roman"/>
          <w:sz w:val="28"/>
          <w:szCs w:val="28"/>
        </w:rPr>
        <w:t>1.5.Учредителем Учреждения является муниципальное образование «</w:t>
      </w:r>
      <w:proofErr w:type="spellStart"/>
      <w:r>
        <w:rPr>
          <w:rFonts w:ascii="Times New Roman" w:hAnsi="Times New Roman" w:cs="Times New Roman"/>
          <w:sz w:val="28"/>
          <w:szCs w:val="28"/>
        </w:rPr>
        <w:t>Тетюшский</w:t>
      </w:r>
      <w:proofErr w:type="spellEnd"/>
      <w:r>
        <w:rPr>
          <w:rFonts w:ascii="Times New Roman" w:hAnsi="Times New Roman" w:cs="Times New Roman"/>
          <w:sz w:val="28"/>
          <w:szCs w:val="28"/>
        </w:rPr>
        <w:t xml:space="preserve"> муниципальный район Республики Татарстан» в лице Муниципального казенного учреждения «Исполнительный комитет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(далее – Учредитель). </w:t>
      </w:r>
    </w:p>
    <w:p w:rsidR="007129F8" w:rsidRDefault="007129F8" w:rsidP="007129F8">
      <w:pPr>
        <w:pStyle w:val="Default"/>
        <w:ind w:left="-180" w:firstLine="322"/>
        <w:jc w:val="both"/>
        <w:rPr>
          <w:sz w:val="28"/>
          <w:szCs w:val="28"/>
        </w:rPr>
      </w:pPr>
      <w:r>
        <w:rPr>
          <w:sz w:val="28"/>
          <w:szCs w:val="28"/>
        </w:rPr>
        <w:t xml:space="preserve">Юридический адрес Учредителя: </w:t>
      </w:r>
      <w:r>
        <w:rPr>
          <w:rFonts w:eastAsia="Times New Roman"/>
          <w:sz w:val="28"/>
          <w:szCs w:val="28"/>
        </w:rPr>
        <w:t>422370, Республика Татарстан, го</w:t>
      </w:r>
      <w:r w:rsidR="00F81D0A">
        <w:rPr>
          <w:rFonts w:eastAsia="Times New Roman"/>
          <w:sz w:val="28"/>
          <w:szCs w:val="28"/>
        </w:rPr>
        <w:t xml:space="preserve">род Тетюши, улица Малкина, дом </w:t>
      </w:r>
      <w:r>
        <w:rPr>
          <w:rFonts w:eastAsia="Times New Roman"/>
          <w:sz w:val="28"/>
          <w:szCs w:val="28"/>
        </w:rPr>
        <w:t xml:space="preserve"> 39.</w:t>
      </w:r>
    </w:p>
    <w:p w:rsidR="007129F8" w:rsidRDefault="007129F8" w:rsidP="007129F8">
      <w:pPr>
        <w:pStyle w:val="Default"/>
        <w:ind w:left="-180" w:firstLine="322"/>
        <w:jc w:val="both"/>
        <w:rPr>
          <w:sz w:val="28"/>
          <w:szCs w:val="28"/>
        </w:rPr>
      </w:pPr>
    </w:p>
    <w:p w:rsidR="007129F8" w:rsidRDefault="007129F8" w:rsidP="007129F8">
      <w:pPr>
        <w:spacing w:after="0"/>
        <w:ind w:left="-180" w:firstLine="322"/>
        <w:jc w:val="both"/>
        <w:rPr>
          <w:rFonts w:ascii="Times New Roman" w:hAnsi="Times New Roman" w:cs="Times New Roman"/>
          <w:sz w:val="28"/>
          <w:szCs w:val="28"/>
        </w:rPr>
      </w:pPr>
      <w:r>
        <w:rPr>
          <w:rFonts w:ascii="Times New Roman" w:hAnsi="Times New Roman" w:cs="Times New Roman"/>
          <w:sz w:val="28"/>
          <w:szCs w:val="28"/>
        </w:rPr>
        <w:t>Функции и полномочия собственника имущества Учреждения от имени муниципального образования «</w:t>
      </w:r>
      <w:proofErr w:type="spellStart"/>
      <w:r>
        <w:rPr>
          <w:rFonts w:ascii="Times New Roman" w:hAnsi="Times New Roman" w:cs="Times New Roman"/>
          <w:sz w:val="28"/>
          <w:szCs w:val="28"/>
        </w:rPr>
        <w:t>Тетюшский</w:t>
      </w:r>
      <w:proofErr w:type="spellEnd"/>
      <w:r>
        <w:rPr>
          <w:rFonts w:ascii="Times New Roman" w:hAnsi="Times New Roman" w:cs="Times New Roman"/>
          <w:sz w:val="28"/>
          <w:szCs w:val="28"/>
        </w:rPr>
        <w:t xml:space="preserve"> муниципальный район Республики Татарстан» осуществляет Учредитель, в лице Палаты имущественных и земельных отношений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(далее – Собственник).</w:t>
      </w:r>
    </w:p>
    <w:p w:rsidR="007129F8" w:rsidRDefault="007129F8" w:rsidP="007129F8">
      <w:pPr>
        <w:spacing w:after="0"/>
        <w:ind w:left="-142" w:firstLine="322"/>
        <w:jc w:val="both"/>
        <w:rPr>
          <w:rFonts w:ascii="Times New Roman" w:eastAsia="Times New Roman" w:hAnsi="Times New Roman" w:cs="Times New Roman"/>
          <w:sz w:val="28"/>
          <w:szCs w:val="28"/>
        </w:rPr>
      </w:pPr>
      <w:r>
        <w:rPr>
          <w:rFonts w:ascii="Times New Roman" w:hAnsi="Times New Roman" w:cs="Times New Roman"/>
          <w:sz w:val="28"/>
          <w:szCs w:val="28"/>
        </w:rPr>
        <w:lastRenderedPageBreak/>
        <w:t xml:space="preserve">Учреждение находится в ведомственном подчинении Муниципального казенного учреждения «Отдел образования Исполнительного комитета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w:t>
      </w:r>
      <w:proofErr w:type="gramStart"/>
      <w:r>
        <w:rPr>
          <w:rFonts w:ascii="Times New Roman" w:hAnsi="Times New Roman" w:cs="Times New Roman"/>
          <w:sz w:val="28"/>
          <w:szCs w:val="28"/>
        </w:rPr>
        <w:t>Татарстан»(</w:t>
      </w:r>
      <w:proofErr w:type="gramEnd"/>
      <w:r>
        <w:rPr>
          <w:rFonts w:ascii="Times New Roman" w:hAnsi="Times New Roman" w:cs="Times New Roman"/>
          <w:sz w:val="28"/>
          <w:szCs w:val="28"/>
        </w:rPr>
        <w:t>далее – Отдел образования).</w:t>
      </w:r>
    </w:p>
    <w:p w:rsidR="007129F8" w:rsidRDefault="007129F8" w:rsidP="007129F8">
      <w:pPr>
        <w:spacing w:after="0"/>
        <w:ind w:left="-180" w:firstLine="322"/>
        <w:jc w:val="both"/>
        <w:rPr>
          <w:rFonts w:ascii="Times New Roman" w:hAnsi="Times New Roman" w:cs="Times New Roman"/>
          <w:color w:val="FF0000"/>
          <w:sz w:val="28"/>
          <w:szCs w:val="28"/>
        </w:rPr>
      </w:pPr>
      <w:r>
        <w:rPr>
          <w:rFonts w:ascii="Times New Roman" w:hAnsi="Times New Roman" w:cs="Times New Roman"/>
          <w:sz w:val="28"/>
          <w:szCs w:val="28"/>
        </w:rPr>
        <w:t xml:space="preserve">Муниципальному казенному учреждению «Отдел образования Исполнительного комитета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передана часть полномочий Учредителя. Данные полномочия закреплены в Положении о Муниципальном казенном учреждении «Отдел образования Исполнительного комитета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w:t>
      </w:r>
      <w:r>
        <w:rPr>
          <w:rFonts w:ascii="Times New Roman" w:hAnsi="Times New Roman" w:cs="Times New Roman"/>
          <w:color w:val="FF0000"/>
          <w:sz w:val="28"/>
          <w:szCs w:val="28"/>
        </w:rPr>
        <w:t>.</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1.6. Учреждение является некоммерческой организацией, созданной муниципальным образованием «</w:t>
      </w:r>
      <w:proofErr w:type="spellStart"/>
      <w:r>
        <w:rPr>
          <w:rFonts w:ascii="Times New Roman" w:hAnsi="Times New Roman" w:cs="Times New Roman"/>
          <w:sz w:val="28"/>
          <w:szCs w:val="28"/>
        </w:rPr>
        <w:t>Тетюшский</w:t>
      </w:r>
      <w:proofErr w:type="spellEnd"/>
      <w:r>
        <w:rPr>
          <w:rFonts w:ascii="Times New Roman" w:hAnsi="Times New Roman" w:cs="Times New Roman"/>
          <w:sz w:val="28"/>
          <w:szCs w:val="28"/>
        </w:rPr>
        <w:t xml:space="preserve"> муниципальный район Республики Татарстан» для выполнения работ, оказания услуг в целях обеспечения реализации предусмотренных законодательством Российской Федерации полномочий органов местного самоуправления в сфере образования в части организации предоставления общего образования.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1.7. Учреждение в обязательном порядке получает от Учредителя задание на оказание услуг (выполнение работ). Учреждение не вправе отказаться от выполнения задания.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Финансирование Учреждения осуществляется путем предоставления ему субсидий на выполнение муниципального задания.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1.8. Учреждение является юридическим лицом и от своего имени может приобретать и осуществлять имущественные и личные неимущественные права, нести обязанности, быть истцом и ответчиком в суде.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1.9. Учреждение самостоятельно осуществляет финансово-хозяйственную деятельность, может иметь самостоятельный баланс и расчетный счет, открытый в установленном законодательством Российской Федерации порядке, печать установленного образца, штамп и бланки со своим наименованием.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Учреждение может иметь филиалы, структурные подразделения и представительства.</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1.10. Учреждение реализует общеобразовательные программы начального общего и основного общего образования.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1.11. Деятельность Учреждения основывается на принципах демократии, гуманизма, общедоступности, приоритета общечеловеческих ценностей, жизни и здоровья человека, гражданственности, свободного развития личности, автономности и светского характера образования.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1.12. 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1.13. По инициативе обучающихся в Учреждении могут создаваться детские общественные объединения.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1.14. Учреждение в соответствии с законодательством Российской Федерации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1.15. Учреждение самостоятельно в осуществлении образовательного процесса, подборе и расстановке кадров, научной, финансовой, хозяйственной и иной деятельности в пределах, установленных законодательством Российской Федерации и настоящим Уставом.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1.16. Учреждение в своей деятельности руководствуется Конституцией Российской Федерации, Федеральным Законом «Об образовании в Российской Федерации», иными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нормативными правовыми актами федеральных органов исполнительной власти, Конституцией Республики Татарстан, законодательством в области образования и иными законами Республики Татарстан, указами и распоряжениями Президента Республики Татарстан, постановлениями и распоряжениями Правительства Республики Татарстан, органов государственной власти Республики Татарстан, муниципальными правовыми актами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Отдела образования, настоящим уставом, локальными актами.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1.17. Учреждение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Учреждения.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Учреждение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1.18. Право на ведение образовательной деятельности и получение льгот, установленных законодательством Российской Федерации, возникают у Учреждения с момента выдачи ему лицензии.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1.19. Права Учреждения на выдачу своим выпускникам документа государственного образца о соответствующем уровне образования и на пользование печатью возникают с момента его государственной аккредитации, подтвержденной свидетельством о государственной аккредитации.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1.20. Учреждение может реализовывать дополнительные образовательные программы при наличии соответствующих лицензий. </w:t>
      </w:r>
    </w:p>
    <w:p w:rsidR="007129F8" w:rsidRDefault="007129F8" w:rsidP="007129F8">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1.21. </w:t>
      </w:r>
      <w:r>
        <w:rPr>
          <w:rFonts w:ascii="Times New Roman" w:eastAsia="Times New Roman" w:hAnsi="Times New Roman" w:cs="Times New Roman"/>
          <w:sz w:val="28"/>
          <w:szCs w:val="28"/>
        </w:rPr>
        <w:t>Медицинское обслуживание учащихся осуществляется медицинскими работниками ГАУЗ «</w:t>
      </w:r>
      <w:proofErr w:type="spellStart"/>
      <w:r>
        <w:rPr>
          <w:rFonts w:ascii="Times New Roman" w:eastAsia="Times New Roman" w:hAnsi="Times New Roman" w:cs="Times New Roman"/>
          <w:sz w:val="28"/>
          <w:szCs w:val="28"/>
        </w:rPr>
        <w:t>Тетюшская</w:t>
      </w:r>
      <w:proofErr w:type="spellEnd"/>
      <w:r>
        <w:rPr>
          <w:rFonts w:ascii="Times New Roman" w:eastAsia="Times New Roman" w:hAnsi="Times New Roman" w:cs="Times New Roman"/>
          <w:sz w:val="28"/>
          <w:szCs w:val="28"/>
        </w:rPr>
        <w:t xml:space="preserve"> ЦРБ»</w:t>
      </w:r>
      <w:r w:rsidR="008E47A6">
        <w:rPr>
          <w:rFonts w:ascii="Times New Roman" w:eastAsia="Times New Roman" w:hAnsi="Times New Roman" w:cs="Times New Roman"/>
          <w:sz w:val="28"/>
          <w:szCs w:val="28"/>
        </w:rPr>
        <w:t xml:space="preserve"> на основании</w:t>
      </w:r>
      <w:r w:rsidR="005B1B62" w:rsidRPr="005B1B62">
        <w:rPr>
          <w:rFonts w:ascii="Times New Roman" w:eastAsia="Times New Roman" w:hAnsi="Times New Roman" w:cs="Times New Roman"/>
          <w:sz w:val="28"/>
          <w:szCs w:val="28"/>
        </w:rPr>
        <w:t xml:space="preserve"> договор</w:t>
      </w:r>
      <w:r w:rsidR="008E47A6">
        <w:rPr>
          <w:rFonts w:ascii="Times New Roman" w:eastAsia="Times New Roman" w:hAnsi="Times New Roman" w:cs="Times New Roman"/>
          <w:sz w:val="28"/>
          <w:szCs w:val="28"/>
        </w:rPr>
        <w:t>а</w:t>
      </w:r>
      <w:r w:rsidR="005B1B62">
        <w:rPr>
          <w:rFonts w:ascii="Times New Roman" w:hAnsi="Times New Roman" w:cs="Times New Roman"/>
          <w:sz w:val="28"/>
          <w:szCs w:val="28"/>
        </w:rPr>
        <w:t>.</w:t>
      </w:r>
      <w:r>
        <w:rPr>
          <w:rFonts w:ascii="Times New Roman" w:eastAsia="Times New Roman" w:hAnsi="Times New Roman" w:cs="Times New Roman"/>
          <w:sz w:val="28"/>
          <w:szCs w:val="28"/>
        </w:rPr>
        <w:t xml:space="preserve"> </w:t>
      </w:r>
    </w:p>
    <w:p w:rsidR="007129F8" w:rsidRDefault="007129F8" w:rsidP="007129F8">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1.22.Работники Учреждения периодически проходят медицинское обследование не реже одного раза в год за счет бюджетных средств. </w:t>
      </w:r>
    </w:p>
    <w:p w:rsidR="007129F8" w:rsidRDefault="007129F8" w:rsidP="007129F8">
      <w:pPr>
        <w:tabs>
          <w:tab w:val="left" w:pos="720"/>
        </w:tabs>
        <w:autoSpaceDE w:val="0"/>
        <w:autoSpaceDN w:val="0"/>
        <w:adjustRightInd w:val="0"/>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1.23. Учреждение</w:t>
      </w:r>
      <w:r>
        <w:rPr>
          <w:rFonts w:ascii="Times New Roman" w:eastAsia="Times New Roman" w:hAnsi="Times New Roman" w:cs="Times New Roman"/>
          <w:sz w:val="28"/>
          <w:szCs w:val="28"/>
        </w:rPr>
        <w:t xml:space="preserve"> самостоятельно организует питание учащихся в специально отведенном помещении для питания. Питание организуется в соответствии с требованиями санитарных норм и правил, гигиенических нормативов по нормам питания.</w:t>
      </w:r>
    </w:p>
    <w:p w:rsidR="007129F8" w:rsidRDefault="007129F8" w:rsidP="007129F8">
      <w:pPr>
        <w:tabs>
          <w:tab w:val="left" w:pos="720"/>
        </w:tabs>
        <w:autoSpaceDE w:val="0"/>
        <w:autoSpaceDN w:val="0"/>
        <w:adjustRightInd w:val="0"/>
        <w:spacing w:after="0" w:line="240" w:lineRule="auto"/>
        <w:ind w:left="-142" w:firstLine="322"/>
        <w:jc w:val="both"/>
        <w:rPr>
          <w:rFonts w:ascii="Times New Roman" w:eastAsia="Times New Roman" w:hAnsi="Times New Roman" w:cs="Times New Roman"/>
          <w:sz w:val="28"/>
          <w:szCs w:val="28"/>
        </w:rPr>
      </w:pPr>
      <w:r>
        <w:rPr>
          <w:rFonts w:ascii="Times New Roman" w:hAnsi="Times New Roman" w:cs="Times New Roman"/>
          <w:sz w:val="28"/>
          <w:szCs w:val="28"/>
        </w:rPr>
        <w:t xml:space="preserve">1.24. </w:t>
      </w:r>
      <w:r>
        <w:rPr>
          <w:rFonts w:ascii="Times New Roman" w:eastAsia="Times New Roman" w:hAnsi="Times New Roman" w:cs="Times New Roman"/>
          <w:sz w:val="28"/>
          <w:szCs w:val="28"/>
        </w:rPr>
        <w:t>Учреждение размещает на официальном сайте в информационно-телекоммуникационной сети «Интернет» информацию о своей деятельности в соответствии с перечнем сведений, установленных федеральным законодательством</w:t>
      </w:r>
      <w:r>
        <w:rPr>
          <w:rFonts w:ascii="Times New Roman" w:hAnsi="Times New Roman" w:cs="Times New Roman"/>
          <w:sz w:val="28"/>
          <w:szCs w:val="28"/>
        </w:rPr>
        <w:t>, и обеспечивает ее обновление.</w:t>
      </w:r>
    </w:p>
    <w:p w:rsidR="005930CE" w:rsidRDefault="005930CE" w:rsidP="005930CE">
      <w:pPr>
        <w:spacing w:after="0" w:line="240" w:lineRule="auto"/>
        <w:ind w:left="-142" w:firstLine="322"/>
        <w:jc w:val="center"/>
        <w:rPr>
          <w:rFonts w:ascii="Times New Roman" w:hAnsi="Times New Roman" w:cs="Times New Roman"/>
          <w:b/>
          <w:sz w:val="28"/>
          <w:szCs w:val="28"/>
        </w:rPr>
      </w:pPr>
      <w:r>
        <w:rPr>
          <w:rFonts w:ascii="Times New Roman" w:hAnsi="Times New Roman" w:cs="Times New Roman"/>
          <w:b/>
          <w:sz w:val="28"/>
          <w:szCs w:val="28"/>
        </w:rPr>
        <w:t>2. Предмет, цели, задачи и виды деятельности</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2.1. Учреждение осуществляет свою деятельность в соответствии с предметом и целями деятельности, определенными законодательствами Российской Федерации, </w:t>
      </w:r>
      <w:r w:rsidR="00F81D0A">
        <w:rPr>
          <w:rFonts w:ascii="Times New Roman" w:hAnsi="Times New Roman" w:cs="Times New Roman"/>
          <w:sz w:val="28"/>
          <w:szCs w:val="28"/>
        </w:rPr>
        <w:t xml:space="preserve">Республики Татарстан, нормативными </w:t>
      </w:r>
      <w:r>
        <w:rPr>
          <w:rFonts w:ascii="Times New Roman" w:hAnsi="Times New Roman" w:cs="Times New Roman"/>
          <w:sz w:val="28"/>
          <w:szCs w:val="28"/>
        </w:rPr>
        <w:t xml:space="preserve">правовыми актами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и настоящим Уставом, путем оказания услуг, выполнения работ в сфере образования.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2.2. Предметом деятельности Учреждения является реализация гарантированного гражданам Российской Федерации права на получение общедоступного и бесплатного начально</w:t>
      </w:r>
      <w:r w:rsidR="007129F8">
        <w:rPr>
          <w:rFonts w:ascii="Times New Roman" w:hAnsi="Times New Roman" w:cs="Times New Roman"/>
          <w:sz w:val="28"/>
          <w:szCs w:val="28"/>
        </w:rPr>
        <w:t>го общего, основного общего</w:t>
      </w:r>
      <w:r>
        <w:rPr>
          <w:rFonts w:ascii="Times New Roman" w:hAnsi="Times New Roman" w:cs="Times New Roman"/>
          <w:sz w:val="28"/>
          <w:szCs w:val="28"/>
        </w:rPr>
        <w:t xml:space="preserve"> образования; обучение и воспитание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 Основные цели деятельности Учреждения: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2.3.1.формирование общей культуры личности обучающихся на основе усвоения обязательного минимума содержания общеобразовательных программ;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2.3.2. адаптация обучающихся к жизни в обществе;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2.3.3. создание основы для осознанного выбора и последующего освоения обучающимися профессиональных образовательных программ;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2.3.4. воспитание у обучающихся гражданственности, трудолюбия, уважения к правам и свободе человека, любви к окружающей природе, Родине, семье;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2.3.5. формирование здорового образа жизни.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2.4. Основными задачами Учреждения являются: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2.4.</w:t>
      </w:r>
      <w:proofErr w:type="gramStart"/>
      <w:r>
        <w:rPr>
          <w:rFonts w:ascii="Times New Roman" w:hAnsi="Times New Roman" w:cs="Times New Roman"/>
          <w:sz w:val="28"/>
          <w:szCs w:val="28"/>
        </w:rPr>
        <w:t>1.воспитание</w:t>
      </w:r>
      <w:proofErr w:type="gramEnd"/>
      <w:r>
        <w:rPr>
          <w:rFonts w:ascii="Times New Roman" w:hAnsi="Times New Roman" w:cs="Times New Roman"/>
          <w:sz w:val="28"/>
          <w:szCs w:val="28"/>
        </w:rPr>
        <w:t xml:space="preserve">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2.4.2.создание условий для воспитания, становления и формирования личности обучающегося, для развития его склонностей, интересов и способностей к социальному самоопределению;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2.4.3.развитие интереса к познанию и творческих способностей обучающегося, формирование навыков самостоятельной учебной деятельности на основе дифференциации обучения;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2.4.4.совершенствование педагогического мастерства педагогов;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2.4.5.совершенствование путей взаимодействия с семьей обучающегося для полноценного развития личности;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2.4.6.повышение общекультурного уровня учебно-воспитательной среды в Учреждении.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2.5. Учреждение вправе осуществлять в порядке, установленном законодательством Российской Федерации, следующие виды деятельности: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2.5.1. реализация основных общеобразовательных программ начального общего образования;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 xml:space="preserve">2.5.2. реализация основных общеобразовательных программ основного общего образования; </w:t>
      </w:r>
    </w:p>
    <w:p w:rsidR="005930CE" w:rsidRDefault="007129F8" w:rsidP="005930CE">
      <w:pPr>
        <w:spacing w:after="0" w:line="240" w:lineRule="auto"/>
        <w:ind w:left="-142" w:firstLine="322"/>
        <w:jc w:val="both"/>
        <w:rPr>
          <w:rFonts w:ascii="Times New Roman" w:hAnsi="Times New Roman" w:cs="Times New Roman"/>
          <w:color w:val="FF0000"/>
          <w:sz w:val="28"/>
          <w:szCs w:val="28"/>
        </w:rPr>
      </w:pPr>
      <w:r>
        <w:rPr>
          <w:rFonts w:ascii="Times New Roman" w:hAnsi="Times New Roman" w:cs="Times New Roman"/>
          <w:sz w:val="28"/>
          <w:szCs w:val="28"/>
        </w:rPr>
        <w:t>2.5.3</w:t>
      </w:r>
      <w:r w:rsidR="005930CE">
        <w:rPr>
          <w:rFonts w:ascii="Times New Roman" w:hAnsi="Times New Roman" w:cs="Times New Roman"/>
          <w:sz w:val="28"/>
          <w:szCs w:val="28"/>
        </w:rPr>
        <w:t>. организация индивидуального обучения;</w:t>
      </w:r>
    </w:p>
    <w:p w:rsidR="005930CE" w:rsidRDefault="007129F8"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2.5.4</w:t>
      </w:r>
      <w:r w:rsidR="005930CE">
        <w:rPr>
          <w:rFonts w:ascii="Times New Roman" w:hAnsi="Times New Roman" w:cs="Times New Roman"/>
          <w:sz w:val="28"/>
          <w:szCs w:val="28"/>
        </w:rPr>
        <w:t xml:space="preserve">.реализация дополнительных образовательных программ;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2.5.</w:t>
      </w:r>
      <w:r w:rsidR="007129F8">
        <w:rPr>
          <w:rFonts w:ascii="Times New Roman" w:hAnsi="Times New Roman" w:cs="Times New Roman"/>
          <w:sz w:val="28"/>
          <w:szCs w:val="28"/>
        </w:rPr>
        <w:t>5</w:t>
      </w:r>
      <w:r>
        <w:rPr>
          <w:rFonts w:ascii="Times New Roman" w:hAnsi="Times New Roman" w:cs="Times New Roman"/>
          <w:sz w:val="28"/>
          <w:szCs w:val="28"/>
        </w:rPr>
        <w:t xml:space="preserve">. организация работы группы продлённого дня; </w:t>
      </w:r>
    </w:p>
    <w:p w:rsidR="005930CE" w:rsidRDefault="005930CE" w:rsidP="005930CE">
      <w:pPr>
        <w:spacing w:after="0" w:line="240" w:lineRule="auto"/>
        <w:ind w:left="-142" w:firstLine="322"/>
        <w:jc w:val="both"/>
        <w:rPr>
          <w:rFonts w:ascii="Times New Roman" w:hAnsi="Times New Roman" w:cs="Times New Roman"/>
          <w:sz w:val="28"/>
          <w:szCs w:val="28"/>
        </w:rPr>
      </w:pPr>
      <w:r>
        <w:rPr>
          <w:rFonts w:ascii="Times New Roman" w:hAnsi="Times New Roman" w:cs="Times New Roman"/>
          <w:sz w:val="28"/>
          <w:szCs w:val="28"/>
        </w:rPr>
        <w:t>2.5.</w:t>
      </w:r>
      <w:r w:rsidR="007129F8">
        <w:rPr>
          <w:rFonts w:ascii="Times New Roman" w:hAnsi="Times New Roman" w:cs="Times New Roman"/>
          <w:sz w:val="28"/>
          <w:szCs w:val="28"/>
        </w:rPr>
        <w:t>6</w:t>
      </w:r>
      <w:r>
        <w:rPr>
          <w:rFonts w:ascii="Times New Roman" w:hAnsi="Times New Roman" w:cs="Times New Roman"/>
          <w:sz w:val="28"/>
          <w:szCs w:val="28"/>
        </w:rPr>
        <w:t>. услуги и работы, обеспечивающие создание необходимых условий для организации образовательного процесса, содержания имущества и помещений муниципальной собственности.</w:t>
      </w:r>
    </w:p>
    <w:p w:rsidR="005930CE" w:rsidRDefault="005930CE" w:rsidP="005930CE">
      <w:pPr>
        <w:spacing w:after="0" w:line="240" w:lineRule="auto"/>
        <w:ind w:left="-142" w:firstLine="322"/>
        <w:jc w:val="both"/>
        <w:rPr>
          <w:rFonts w:ascii="Times New Roman" w:hAnsi="Times New Roman" w:cs="Times New Roman"/>
          <w:sz w:val="28"/>
          <w:szCs w:val="28"/>
        </w:rPr>
      </w:pPr>
    </w:p>
    <w:p w:rsidR="005930CE" w:rsidRDefault="005930CE" w:rsidP="005930C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3. Образовательная деятельность</w:t>
      </w:r>
    </w:p>
    <w:p w:rsidR="005930CE" w:rsidRDefault="005930CE" w:rsidP="005930CE">
      <w:pPr>
        <w:spacing w:after="0" w:line="240" w:lineRule="auto"/>
        <w:ind w:firstLine="322"/>
        <w:jc w:val="both"/>
        <w:rPr>
          <w:rFonts w:ascii="Times New Roman" w:hAnsi="Times New Roman" w:cs="Times New Roman"/>
          <w:color w:val="FF0000"/>
          <w:sz w:val="28"/>
          <w:szCs w:val="28"/>
        </w:rPr>
      </w:pPr>
      <w:r>
        <w:rPr>
          <w:rFonts w:ascii="Times New Roman" w:hAnsi="Times New Roman" w:cs="Times New Roman"/>
          <w:sz w:val="28"/>
          <w:szCs w:val="28"/>
        </w:rPr>
        <w:t xml:space="preserve">3.1. Организация образовательного процесса в Учреждении осуществляется в соответствии с </w:t>
      </w:r>
      <w:r>
        <w:rPr>
          <w:rFonts w:ascii="Times New Roman" w:hAnsi="Times New Roman" w:cs="Times New Roman"/>
          <w:color w:val="000000" w:themeColor="text1"/>
          <w:sz w:val="28"/>
          <w:szCs w:val="28"/>
        </w:rPr>
        <w:t>основной</w:t>
      </w:r>
      <w:r>
        <w:rPr>
          <w:rFonts w:ascii="Times New Roman" w:hAnsi="Times New Roman" w:cs="Times New Roman"/>
          <w:sz w:val="28"/>
          <w:szCs w:val="28"/>
        </w:rPr>
        <w:t xml:space="preserve"> общеобразовательной программой и расписанием занятий. К основной общеобразовательной программе относятся: образовательные программы начального общего образования, образовательные программы основного общего об</w:t>
      </w:r>
      <w:r w:rsidR="007129F8">
        <w:rPr>
          <w:rFonts w:ascii="Times New Roman" w:hAnsi="Times New Roman" w:cs="Times New Roman"/>
          <w:sz w:val="28"/>
          <w:szCs w:val="28"/>
        </w:rPr>
        <w:t>разования</w:t>
      </w:r>
      <w:r>
        <w:rPr>
          <w:rFonts w:ascii="Times New Roman" w:hAnsi="Times New Roman" w:cs="Times New Roman"/>
          <w:sz w:val="28"/>
          <w:szCs w:val="28"/>
        </w:rPr>
        <w:t>.</w:t>
      </w:r>
      <w:r>
        <w:rPr>
          <w:rFonts w:ascii="Times New Roman" w:hAnsi="Times New Roman" w:cs="Times New Roman"/>
          <w:color w:val="FF0000"/>
          <w:sz w:val="28"/>
          <w:szCs w:val="28"/>
        </w:rPr>
        <w:t xml:space="preserve">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 Содержание образования определяется основной образовательной программой, утверждаемой и реализуемой Учреждением самостоятельно. Основная образовательная программа разрабатывается на основе соответствующих примерных основных образовательных программ начального общего, основного общего образования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3.3. Основная образовательная программа обеспечивает реализацию образовательных потребностей и запросов обучающихся, воспитанников и включают в себя учебный план, рабочие программы учебных курсов, предметов, дисциплин (модулей) и другие материалы, обеспечивающие духовно-нравственное развитие, воспитание и качество подготовки обучающихся, а также календарный учебный график и методические </w:t>
      </w:r>
      <w:r>
        <w:rPr>
          <w:rFonts w:ascii="Times New Roman" w:hAnsi="Times New Roman" w:cs="Times New Roman"/>
          <w:sz w:val="28"/>
          <w:szCs w:val="28"/>
        </w:rPr>
        <w:lastRenderedPageBreak/>
        <w:t xml:space="preserve">материалы, обеспечивающие реализацию соответствующей образовательной технологии, а также оценочных материалов.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3.4. Учреждение в соответствии со своими уставными целями и задачами может реализовывать дополнительные общеобразовательные программы и оказывать дополнительные образовательные услуги (на договорной основе) за пределами определяющих его статус образовательных программ.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3.5. Дополнительная общеобразовательная программа включает в себя рабочие программы учебных курсов, предметов, дисциплин (модулей).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3.6. Общее образование может быть получено в Учреждении, а также вне Учреждения, осуществляющего образовательную деятельность, в форме семейного образования.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Обучение в форме семейного образования осуществляется с правом последующего прохождения промежуточной и государственной итоговой аттестации в Учреждении.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3.7. Порядок организации получения образования в семье определяется законодательством Российской Федерации и локальным нормативным актом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3.8. Общеобразовательное Учреждение обеспечивает занятия на дому с обучающимися, которые по состоянию здоровья временно или постоянно не могут посещать Учреждение, на основании медицинского заключения о состоянии здоровья в соответствии с законодательством Российской Федерации и локальным нормативным актом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При наличии соответствующих условий в Учреждении и семье ребенка организация обучения ребенка на дому может осуществляться с использованием дистанционных образовательных технологий.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3.9. Органы государственной власти и органы местного самоуправления не вправе изменять учебный план и учебный годовой календарный график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3.10. Учреждение самостоятельно в выборе форм, средств и методов обучения и воспитания в пределах, определенных Федеральным Законом «Об образовании в Российской Федерации» и законодательством Республики Татарстан в области 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3.11. Учреждение осуществляет индивидуальный учет результатов освоения обучающимися образовательных программ, а также хранение в архивах данных об этих результатах на бумажных и (или) электронных носителях в порядке, утвержденном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8F1143" w:rsidRDefault="00E50F0A" w:rsidP="00E50F0A">
      <w:pPr>
        <w:pStyle w:val="a4"/>
        <w:ind w:firstLine="567"/>
        <w:jc w:val="both"/>
        <w:rPr>
          <w:rFonts w:ascii="Times New Roman" w:hAnsi="Times New Roman"/>
          <w:sz w:val="28"/>
          <w:szCs w:val="28"/>
        </w:rPr>
      </w:pPr>
      <w:r w:rsidRPr="00B27A90">
        <w:rPr>
          <w:rFonts w:ascii="Times New Roman" w:hAnsi="Times New Roman"/>
          <w:sz w:val="28"/>
          <w:szCs w:val="28"/>
        </w:rPr>
        <w:lastRenderedPageBreak/>
        <w:t>3.1</w:t>
      </w:r>
      <w:r>
        <w:rPr>
          <w:rFonts w:ascii="Times New Roman" w:hAnsi="Times New Roman"/>
          <w:sz w:val="28"/>
          <w:szCs w:val="28"/>
        </w:rPr>
        <w:t>2</w:t>
      </w:r>
      <w:r w:rsidRPr="00B27A90">
        <w:rPr>
          <w:rFonts w:ascii="Times New Roman" w:hAnsi="Times New Roman"/>
          <w:sz w:val="28"/>
          <w:szCs w:val="28"/>
        </w:rPr>
        <w:t xml:space="preserve">. </w:t>
      </w:r>
      <w:r w:rsidRPr="009F2050">
        <w:rPr>
          <w:rFonts w:ascii="Times New Roman" w:hAnsi="Times New Roman"/>
          <w:sz w:val="28"/>
          <w:szCs w:val="28"/>
        </w:rPr>
        <w:t xml:space="preserve">В Учреждении образовательная деятельность осуществляется на государственном языке РФ. </w:t>
      </w:r>
    </w:p>
    <w:p w:rsidR="00E50F0A" w:rsidRPr="009F2050" w:rsidRDefault="00E50F0A" w:rsidP="00E50F0A">
      <w:pPr>
        <w:pStyle w:val="a4"/>
        <w:ind w:firstLine="567"/>
        <w:jc w:val="both"/>
        <w:rPr>
          <w:rFonts w:ascii="Times New Roman" w:hAnsi="Times New Roman"/>
          <w:sz w:val="28"/>
          <w:szCs w:val="28"/>
        </w:rPr>
      </w:pPr>
      <w:r w:rsidRPr="009F2050">
        <w:rPr>
          <w:rFonts w:ascii="Times New Roman" w:hAnsi="Times New Roman"/>
          <w:sz w:val="28"/>
          <w:szCs w:val="28"/>
        </w:rPr>
        <w:t>Преподавание изучения государственного языка РФ осуществляется в соответствии с федеральными государственны</w:t>
      </w:r>
      <w:r>
        <w:rPr>
          <w:rFonts w:ascii="Times New Roman" w:hAnsi="Times New Roman"/>
          <w:sz w:val="28"/>
          <w:szCs w:val="28"/>
        </w:rPr>
        <w:t>ми образовательными стандартами</w:t>
      </w:r>
      <w:r w:rsidRPr="009F2050">
        <w:rPr>
          <w:rFonts w:ascii="Times New Roman" w:hAnsi="Times New Roman"/>
          <w:sz w:val="28"/>
          <w:szCs w:val="28"/>
        </w:rPr>
        <w:t>. Учреждение создает условия для выбора языка обучения и воспитания в пределах возможностей Учреждения.</w:t>
      </w:r>
    </w:p>
    <w:p w:rsidR="005930CE" w:rsidRDefault="00E50F0A" w:rsidP="00E50F0A">
      <w:pPr>
        <w:spacing w:after="0" w:line="240" w:lineRule="auto"/>
        <w:ind w:firstLine="322"/>
        <w:jc w:val="both"/>
        <w:rPr>
          <w:rFonts w:ascii="Times New Roman" w:hAnsi="Times New Roman" w:cs="Times New Roman"/>
          <w:sz w:val="28"/>
          <w:szCs w:val="28"/>
        </w:rPr>
      </w:pPr>
      <w:r w:rsidRPr="009F2050">
        <w:rPr>
          <w:rFonts w:ascii="Times New Roman" w:hAnsi="Times New Roman" w:cs="Times New Roman"/>
          <w:sz w:val="28"/>
          <w:szCs w:val="28"/>
        </w:rPr>
        <w:t>Преподавание и изучение родного языка из числа языков народов РФ осуществляется в соответствии с федеральными государственными образовательными стандартами. Учреждение локальным нормативным актом определяет язык, языки образования.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3.13. Учреждение осуществляет образовательный процесс в соответствии с уровнями общеобразовательных программ общего 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3.13.1 уровень - начальное общее образование (нормативный срок освоения 4 года);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3.13.2. уровень - основное общее образование (нормативный срок освоения 5 лет). </w:t>
      </w:r>
    </w:p>
    <w:p w:rsidR="008F1143" w:rsidRDefault="008F1143" w:rsidP="005930CE">
      <w:pPr>
        <w:spacing w:after="0" w:line="240" w:lineRule="auto"/>
        <w:ind w:firstLine="322"/>
        <w:jc w:val="both"/>
        <w:rPr>
          <w:rFonts w:ascii="Times New Roman" w:hAnsi="Times New Roman" w:cs="Times New Roman"/>
          <w:sz w:val="28"/>
          <w:szCs w:val="28"/>
        </w:rPr>
      </w:pP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3.14. Задачами начального общего образования являются воспитание и развитие обучающихся, овладение ими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Начальное общее образование является базой для получения основного общего образования. </w:t>
      </w:r>
    </w:p>
    <w:p w:rsidR="008F1143" w:rsidRDefault="008F1143" w:rsidP="005930CE">
      <w:pPr>
        <w:spacing w:after="0" w:line="240" w:lineRule="auto"/>
        <w:ind w:firstLine="322"/>
        <w:jc w:val="both"/>
        <w:rPr>
          <w:rFonts w:ascii="Times New Roman" w:hAnsi="Times New Roman" w:cs="Times New Roman"/>
          <w:sz w:val="28"/>
          <w:szCs w:val="28"/>
        </w:rPr>
      </w:pP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3.15. Задачей основного общего образования является создание условий для воспитания, становления и формирования личности обучающегося, для развития его склонностей, интересов и способности к социальному самоопределению.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Основное общее образование является базой для получения среднего общего образования, начального и среднего профессионального образования. </w:t>
      </w:r>
    </w:p>
    <w:p w:rsidR="008F1143" w:rsidRDefault="008F1143" w:rsidP="005930CE">
      <w:pPr>
        <w:spacing w:after="0" w:line="240" w:lineRule="auto"/>
        <w:ind w:firstLine="322"/>
        <w:jc w:val="both"/>
        <w:rPr>
          <w:rFonts w:ascii="Times New Roman" w:hAnsi="Times New Roman" w:cs="Times New Roman"/>
          <w:sz w:val="28"/>
          <w:szCs w:val="28"/>
        </w:rPr>
      </w:pPr>
    </w:p>
    <w:p w:rsidR="005930CE" w:rsidRDefault="002A4B71"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3.16</w:t>
      </w:r>
      <w:r w:rsidR="005930CE">
        <w:rPr>
          <w:rFonts w:ascii="Times New Roman" w:hAnsi="Times New Roman" w:cs="Times New Roman"/>
          <w:sz w:val="28"/>
          <w:szCs w:val="28"/>
        </w:rPr>
        <w:t xml:space="preserve">. Исходя </w:t>
      </w:r>
      <w:proofErr w:type="gramStart"/>
      <w:r w:rsidR="005930CE">
        <w:rPr>
          <w:rFonts w:ascii="Times New Roman" w:hAnsi="Times New Roman" w:cs="Times New Roman"/>
          <w:sz w:val="28"/>
          <w:szCs w:val="28"/>
        </w:rPr>
        <w:t>из запросов</w:t>
      </w:r>
      <w:proofErr w:type="gramEnd"/>
      <w:r w:rsidR="005930CE">
        <w:rPr>
          <w:rFonts w:ascii="Times New Roman" w:hAnsi="Times New Roman" w:cs="Times New Roman"/>
          <w:sz w:val="28"/>
          <w:szCs w:val="28"/>
        </w:rPr>
        <w:t xml:space="preserve"> обучающихся и их родителей (законных представителей), при наличии соответствующих условий в Учреждении может быть введено обучение по различным профилям и направлениям. </w:t>
      </w:r>
    </w:p>
    <w:p w:rsidR="008F1143" w:rsidRDefault="008F1143" w:rsidP="005930CE">
      <w:pPr>
        <w:spacing w:after="0" w:line="240" w:lineRule="auto"/>
        <w:ind w:firstLine="322"/>
        <w:jc w:val="both"/>
        <w:rPr>
          <w:rFonts w:ascii="Times New Roman" w:hAnsi="Times New Roman" w:cs="Times New Roman"/>
          <w:sz w:val="28"/>
          <w:szCs w:val="28"/>
        </w:rPr>
      </w:pPr>
    </w:p>
    <w:p w:rsidR="005930CE" w:rsidRDefault="002A4B71"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3.17</w:t>
      </w:r>
      <w:r w:rsidR="005930CE">
        <w:rPr>
          <w:rFonts w:ascii="Times New Roman" w:hAnsi="Times New Roman" w:cs="Times New Roman"/>
          <w:sz w:val="28"/>
          <w:szCs w:val="28"/>
        </w:rPr>
        <w:t xml:space="preserve">. Основное общее образование является обязательным. </w:t>
      </w:r>
    </w:p>
    <w:p w:rsidR="008F1143" w:rsidRDefault="008F1143" w:rsidP="005930CE">
      <w:pPr>
        <w:spacing w:after="0" w:line="240" w:lineRule="auto"/>
        <w:ind w:firstLine="322"/>
        <w:jc w:val="both"/>
        <w:rPr>
          <w:rFonts w:ascii="Times New Roman" w:hAnsi="Times New Roman" w:cs="Times New Roman"/>
          <w:sz w:val="28"/>
          <w:szCs w:val="28"/>
        </w:rPr>
      </w:pPr>
    </w:p>
    <w:p w:rsidR="005930CE" w:rsidRDefault="002A4B71"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3.18</w:t>
      </w:r>
      <w:r w:rsidR="005930CE">
        <w:rPr>
          <w:rFonts w:ascii="Times New Roman" w:hAnsi="Times New Roman" w:cs="Times New Roman"/>
          <w:sz w:val="28"/>
          <w:szCs w:val="28"/>
        </w:rPr>
        <w:t xml:space="preserve">.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 </w:t>
      </w:r>
    </w:p>
    <w:p w:rsidR="008F1143" w:rsidRDefault="008F1143" w:rsidP="005930CE">
      <w:pPr>
        <w:spacing w:after="0" w:line="240" w:lineRule="auto"/>
        <w:ind w:firstLine="322"/>
        <w:jc w:val="both"/>
        <w:rPr>
          <w:rFonts w:ascii="Times New Roman" w:hAnsi="Times New Roman" w:cs="Times New Roman"/>
          <w:sz w:val="28"/>
          <w:szCs w:val="28"/>
        </w:rPr>
      </w:pPr>
    </w:p>
    <w:p w:rsidR="005930CE" w:rsidRDefault="002A4B71"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3.19</w:t>
      </w:r>
      <w:r w:rsidR="005930CE">
        <w:rPr>
          <w:rFonts w:ascii="Times New Roman" w:hAnsi="Times New Roman" w:cs="Times New Roman"/>
          <w:sz w:val="28"/>
          <w:szCs w:val="28"/>
        </w:rPr>
        <w:t xml:space="preserve">. По согласию родителей (законных представителей),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общеобразовательное учреждение до получения общего 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общеобразовательное учреждение до получения основного общего образования, и органом местного самоуправления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3.21. Все обучающиеся Учреждения, независимо от формы получения образования должны проходить промежуточную аттестацию в порядке, установленном локальным нормативным актом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3.22. Учреждение имеет право привлекать организации, имеющие лицензии на образовательную деятельность, для оказания платных дополнительных образовательных услуг.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3.23. 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3.24. Родителям (законным представителям) несовершеннолетних обучающихся, воспитанников должна быть обеспечена возможность ознакомления с ходом и содержанием образовательного процесса, а также с оценками успеваемости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3.25. Родители (законные представители) обучающихся обязаны выполнять устав Учреждения в части, касающейся их прав и обязанностей. Они несут ответственность за воспитание своих детей и создание необходимых условий для получения ими 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3.26. Учреждение обеспечивает права каждого ребенка в соответствии с Конвенцией о правах ребенка, принятой 44-й сессией Генеральной Ассамблеей ООН, и иными законодательствами.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3.27. Деятельность ученического коллектива в Учреждении организуется на основе самоуправления и направляется на повышение качества обучения, укрепления сознательной дисциплины обучающихся, развитие их творческой самодеятельности.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3.28. Принуждение обучающихся к вступлению в общественные, общественно-политические организации (объединения), движения и партии, а также принудительное привлечение их к деятельности этих организаций и к участию в агитационных кампаниях и политических акциях не допускаются.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3.29. Запрещается привлекать обучающихся к труду, не предусмотренному образовательной программой, без их согласия и согласия родителей (законных представителей).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3.30. При организации практики и занятий общественно-полезным трудом обучающихся, предусмотренными образовательной программой, связанными с большой физической нагрузкой (переноска и передвижение тяжестей), необходимо руководствоваться санитарно-эпидемиологическими требованиями к безопасности условий труда работников, не достигших 18-летнего возраста.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Не допускается привлекать обучающихся к работам с вредными или опасными условиями труда, при выполнении которых запрещается применение труда лиц моложе 18-ти лет, а также к уборке санитарных узлов и мест общего пользования, мытью окон и светильников, уборке снега с крыш и другим аналогичным работам.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3.31. Обучающиеся обязаны соблюдать устав Учреждения, добросовестно учиться, бережно относиться к имуществу Учреждения, уважать честь и достоинство других обучающихся и работников учреждения, выполнять требования работников учреждения по соблюдению правил внутреннего распорядка.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3.32. Дисциплина в общеобразовательном учреждении поддерживается на основе уважения человеческого достоинства обучающихся и педагогических работников. Применение методов физического и психического воздействия по отношению к обучающимся не допускается.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3.33.   Дисциплина обучающихся, их отношение к своим ученическим правам и обязанностям регулируется локальным нормативным актом Учреждения о поощрениях и взысканиях обучающихся.</w:t>
      </w:r>
    </w:p>
    <w:p w:rsidR="005930CE" w:rsidRDefault="005930CE" w:rsidP="005930CE">
      <w:pPr>
        <w:pStyle w:val="Default"/>
        <w:ind w:firstLine="322"/>
        <w:jc w:val="center"/>
        <w:rPr>
          <w:b/>
          <w:bCs/>
          <w:sz w:val="28"/>
          <w:szCs w:val="28"/>
        </w:rPr>
      </w:pPr>
    </w:p>
    <w:p w:rsidR="005930CE" w:rsidRDefault="005930CE" w:rsidP="005930CE">
      <w:pPr>
        <w:pStyle w:val="Default"/>
        <w:ind w:firstLine="322"/>
        <w:jc w:val="center"/>
        <w:rPr>
          <w:sz w:val="28"/>
          <w:szCs w:val="28"/>
        </w:rPr>
      </w:pPr>
      <w:r>
        <w:rPr>
          <w:b/>
          <w:bCs/>
          <w:sz w:val="28"/>
          <w:szCs w:val="28"/>
        </w:rPr>
        <w:t>4. Порядок комплектования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4.1.Прием граждан в школу, порядок перевода, отчисления и восстановления обучающихся регулируются локальными нормативными актами Учреждения.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4.2. Основанием возникновения образовательных отношений является распорядительный акт (приказ) директора Учреждения о приеме лица на обучение или для прохождения промежуточной аттестации и (или) итоговой аттестации. В случае приема лица на обучение в учреждение в рамках оказания платной образовательной услуги, изданию приказа предшествует заключение договора.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4.3. Порядок комплектования Учреждения обучающимися регламентируется соответствующим локальным актом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4.4. Учреждение является работодателем для работников Учреждения. Трудовые отношения работника и учреждения регулируются трудовым договором, условия которого не могут противоречить законодательству Российской Федерации и Республики Татарстан, Правилам внутреннего трудового распорядка в Учреждении, коллективному договору.</w:t>
      </w:r>
    </w:p>
    <w:p w:rsidR="005930CE" w:rsidRDefault="005930CE" w:rsidP="005930CE">
      <w:pPr>
        <w:spacing w:after="0" w:line="240" w:lineRule="auto"/>
        <w:ind w:firstLine="322"/>
        <w:jc w:val="center"/>
        <w:rPr>
          <w:rFonts w:ascii="Times New Roman" w:hAnsi="Times New Roman" w:cs="Times New Roman"/>
          <w:b/>
          <w:sz w:val="28"/>
          <w:szCs w:val="28"/>
        </w:rPr>
      </w:pPr>
    </w:p>
    <w:p w:rsidR="005930CE" w:rsidRDefault="005930CE" w:rsidP="005930C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5. Управление учреждением</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5.1. Управление Учреждением осуществляется в соответствии с действующим законодательством Российской Федерации, Республики Татарстан и настоящим Уставом на основе сочетания принципов единоначалия и коллегиальности.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5.2. Единоличным исполнительным органом Учреждения является директор Учреждения, который осуществляет текущее руководство деятельностью Учреждения, действующий на основании трудового договора. Директор Учреждения назначается на должность и освобождается от должности приказом (распоряжением) </w:t>
      </w:r>
      <w:r w:rsidR="00F81D0A">
        <w:rPr>
          <w:rFonts w:ascii="Times New Roman" w:hAnsi="Times New Roman" w:cs="Times New Roman"/>
          <w:sz w:val="28"/>
          <w:szCs w:val="28"/>
        </w:rPr>
        <w:t>начальником</w:t>
      </w:r>
      <w:r>
        <w:rPr>
          <w:rFonts w:ascii="Times New Roman" w:hAnsi="Times New Roman" w:cs="Times New Roman"/>
          <w:sz w:val="28"/>
          <w:szCs w:val="28"/>
        </w:rPr>
        <w:t xml:space="preserve">  Муниципального казенного учреждения «Отдел образования Исполнительного комитета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Директор действует на основе единоначалия, решает все касающиеся деятельности Учреждения вопросы, не входящие в компетенцию коллегиальных органов управления Учреждения и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5.3. Трудовой договор с </w:t>
      </w:r>
      <w:r w:rsidR="00F81D0A">
        <w:rPr>
          <w:rFonts w:ascii="Times New Roman" w:hAnsi="Times New Roman" w:cs="Times New Roman"/>
          <w:sz w:val="28"/>
          <w:szCs w:val="28"/>
        </w:rPr>
        <w:t>Директором</w:t>
      </w:r>
      <w:r>
        <w:rPr>
          <w:rFonts w:ascii="Times New Roman" w:hAnsi="Times New Roman" w:cs="Times New Roman"/>
          <w:sz w:val="28"/>
          <w:szCs w:val="28"/>
        </w:rPr>
        <w:t xml:space="preserve">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5.4. Лицо, поступающее на должность </w:t>
      </w:r>
      <w:r w:rsidR="00F81D0A">
        <w:rPr>
          <w:rFonts w:ascii="Times New Roman" w:hAnsi="Times New Roman" w:cs="Times New Roman"/>
          <w:sz w:val="28"/>
          <w:szCs w:val="28"/>
        </w:rPr>
        <w:t>Директора</w:t>
      </w:r>
      <w:r>
        <w:rPr>
          <w:rFonts w:ascii="Times New Roman" w:hAnsi="Times New Roman" w:cs="Times New Roman"/>
          <w:sz w:val="28"/>
          <w:szCs w:val="28"/>
        </w:rPr>
        <w:t xml:space="preserve"> (при поступлении на работу), и </w:t>
      </w:r>
      <w:r w:rsidR="00F81D0A">
        <w:rPr>
          <w:rFonts w:ascii="Times New Roman" w:hAnsi="Times New Roman" w:cs="Times New Roman"/>
          <w:sz w:val="28"/>
          <w:szCs w:val="28"/>
        </w:rPr>
        <w:t>Директор</w:t>
      </w:r>
      <w:r>
        <w:rPr>
          <w:rFonts w:ascii="Times New Roman" w:hAnsi="Times New Roman" w:cs="Times New Roman"/>
          <w:sz w:val="28"/>
          <w:szCs w:val="28"/>
        </w:rPr>
        <w:t xml:space="preserve">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Директор Учреждения может работать по совместительству у другого работодателя только с разрешения Учредителя. Директор Учреждения несет полную материальную ответственность за прямой действительный ущерб, причиненный организации. Директор Учреждения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позднее, чем за один месяц.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5.5. Кандидаты на должность директора Учреждения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5.6. Кандидаты на должность директора Учреждения и директор Учреждения проходят обязательную аттестацию. Порядок и сроки проведения аттестации кандидатов на должность директора устанавливаются Учредителем образовательной организации.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5.7. Запрещается занятие должности директора Учреждения лицами, которые не допускаются к педагогической деятельности по основаниям, установленным трудовым законодательством.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5.8. Директор обязан руководить Учреждением добросовестно и разумно, не наносить своими действиями ущерб Учреждению и препятствовать </w:t>
      </w:r>
      <w:r>
        <w:rPr>
          <w:rFonts w:ascii="Times New Roman" w:hAnsi="Times New Roman" w:cs="Times New Roman"/>
          <w:sz w:val="28"/>
          <w:szCs w:val="28"/>
        </w:rPr>
        <w:lastRenderedPageBreak/>
        <w:t xml:space="preserve">нанесению какого-либо ущерба учреждению со стороны других ее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5.9. Директор осуществляет руководство деятельностью Учреждения в соответствии с законодательством Российской Федерации, Республики Тата</w:t>
      </w:r>
      <w:r w:rsidR="00F81D0A">
        <w:rPr>
          <w:rFonts w:ascii="Times New Roman" w:hAnsi="Times New Roman" w:cs="Times New Roman"/>
          <w:sz w:val="28"/>
          <w:szCs w:val="28"/>
        </w:rPr>
        <w:t>рстан, муниципальными нормативными</w:t>
      </w:r>
      <w:r>
        <w:rPr>
          <w:rFonts w:ascii="Times New Roman" w:hAnsi="Times New Roman" w:cs="Times New Roman"/>
          <w:sz w:val="28"/>
          <w:szCs w:val="28"/>
        </w:rPr>
        <w:t xml:space="preserve">  правовыми актами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Отдела образования, настоящим Уставом, локальными актами Учреждения, трудовым договором, должностной инструкцией, несёт полную ответственность за деятельность Учреждения. Директор Учреждения имеет право передать часть своих полномочий заместителям на период своего отсутствия.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5.10. Директор Учреждения имеет право: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пользоваться всеми правами работодателя, предусмотренными трудовым законодательством Российской Федерации, по отношению к работникам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выступать без доверенности от имени Учреждения по всем вопросам деятельности, представлять интересы Учреждения в государственных органах, органах местного самоуправления, организациях различных форм собственности;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распоряжаться средствами и имуществом Учреждения в соответствии с целями и предметом деятельности Учреждения, а также с учетом мнения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выдавать доверенности, в том числе, с правом передоверия, заключать договоры (в рамках своих полномочий);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осуществлять расстановку педагогических кадров и обслуживающего персонала, поощрять работников учреждения, налагать взыскания;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распределять учебную нагрузку, устанавливать фиксированную часть заработной платы работникам Учреждения в соответствии с действующими нормативными актами по оплате труда работников бюджетной сферы, а также надбавки, доплаты и другие выплаты стимулирующего характера в пределах имеющихся финансовых средств;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заключать от имени Учреждения договоры с общественными институтами детства, в том числе договор между Учреждением и родителями (законными представителями) каждого ребёнка;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инициировать и присутствовать на заседаниях органов самоуправления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утверждать решения, принятые органами самоуправления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принимать меры к разработке локальных актов и утверждать их;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решать иные вопросы текущей деятельности Учреждения, не отнесенные к компетенции органов самоуправления.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В пределах своей компетенции директор Учреждения издает приказы, обязательные для исполнения всеми участниками образовательного процесса.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5.11. 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5.12. Директор Учреждения без доверенности действует от имени Учреждения, в том числе: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заключает гражданско-правовые и трудовые договоры от имени Учреждения, утверждает должностные инструкции работников и положения о структурных подразделениях;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выдает доверенности на право представительства от имени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издает приказы, дает поручения и указания, обязательные для исполнения всеми работниками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контролирует работу и обеспечивает эффективное взаимодействие структурных подразделений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5.13. Директор Учреждения осуществляет также следующие полномочия: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обеспечивает соблюдение законности в деятельности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работу по исполнению решений коллегиальных органов управления Учреждением;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работу по подготовке Учреждения к лицензированию, а также по проведению выборов в коллегиальные органы управления Учреждением;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на работу и увольняет педагогических и иных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утверждает графики работы и учебную нагрузку работников; - издает приказы о зачислении в Учреждение;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обеспечение охраны жизни и здоровья воспитанников и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формирует контингент воспитанников;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осуществление мер социальной поддержки воспитанников Учреждения, защиту прав воспитанников;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обеспечивает учет, сохранность и пополнение учебно-материальной базы, учет и хранение документации;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организует делопроизводство в Учреждении;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устанавливает порядок защиты персональных данных и обеспечивает его соблюдение;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назначает ответственных лиц за соблюдение требований охраны труда, техники безопасности и пожарной безопасности в помещениях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проводит занятия, совещания, инструктажи, иные действия со всеми работниками Учреждения по вопросам деятельности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распределяет обязанности между работниками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привлекает к дисциплинарной и иной ответственности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 и награждению.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5.14. Директор Учреждения обязан: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проходить обязательную аттестацию, порядок и сроки проведения которой устанавливаются Учредителем;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выполнение муниципального задания Учредителя в полном объеме;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постоянную работу над повышением качества предоставляемых Учреждением муниципальных и иных услуг, выполнением работ;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выполнение плана финансово-хозяйственной деятельности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безопасные условия труда работникам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обеспечить выполнение муниципального задания в полном объеме;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целевое использование бюджетных средств, предоставляемых Учреждению из бюджета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и соблюдение Учреждением финансовой дисциплины;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согласование с Учредителем создания и ликвидации филиалов Учреждения, открытия и закрытия представительств;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согласование распоряжения недвижимым имуществом и особо ценным движимым имуществом, закрепленным за Учреждением собственником или приобретенным за счет средств, выделенных Учредителем на приобретение такого имущества;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согласование с Учредителем совершения сделки с имуществом Учреждения, в совершении которой имеется заинтересованность;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соблюдение Правил внутреннего трудового распорядка и трудовой дисциплины работниками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в установленном порядке аттестацию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осуществлять прием детей в соответствии с их возрастом, установленном локальными актами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учащихся и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запрещать проведение образовательного процесса при наличии опасных условий для здоровья воспитанников и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организовывать подготовку Учреждения к новому учебному году, подписывать акт приемки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исполнение нормативных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принимать совместные с медицинскими работниками меры по улучшению медицинского обслуживания и оздоровительной работы;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обеспечивать проведение периодических бесплатных медицинских обследований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сохранять в случае болезни учащихся, прохождения санаторно-курортного лечения, карантина, ежегодного отпуска родителей (законных представителей), в летний период сроком до 90 календарных дней, независимо от времени и продолжительности отпуска родителей (законных представителей) за ребенком место в Учреждении;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определять в иных случаях уважительность причины отсутствия ребенка;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выполнять иные обязанности, установленные законами и иными нормативными правовым актами Республики Татарстан, нормативными правовыми актами Учредителя, а также Уставом Учреждения и решениями Учредителя, принятыми в рамках его компетенции.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5.15. Директор Учреждения несет ответственность за убытки, причиненные в результате совершения крупной сделки с нарушением законодательства, независимо от того, была ли эта сделка признана недействительной.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Директор Учреждения организует выполнение решений Учредителя по вопросам деятельности Учреждения, принятым в рамках компетенции Учредителя.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5.16. Коллегиальными органами управления являются педагогический совет и общее собрание работников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5.17 .Педагогический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5.17.1.  Компетенции педагогического Совета:</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учебный план;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принимает различные варианты содержания образования: образовательные программы, соответствующие федеральным государственным образовательным стандартам;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2A4B71">
        <w:rPr>
          <w:rFonts w:ascii="Times New Roman" w:hAnsi="Times New Roman" w:cs="Times New Roman"/>
          <w:sz w:val="28"/>
          <w:szCs w:val="28"/>
        </w:rPr>
        <w:t xml:space="preserve">ьного общего, основного общего </w:t>
      </w:r>
      <w:r>
        <w:rPr>
          <w:rFonts w:ascii="Times New Roman" w:hAnsi="Times New Roman" w:cs="Times New Roman"/>
          <w:sz w:val="28"/>
          <w:szCs w:val="28"/>
        </w:rPr>
        <w:t xml:space="preserve">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форме, периодичности и порядке проведения текущего контроля успеваемости и промежуточной аттестации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форме, периодичности и порядке проведения </w:t>
      </w:r>
      <w:proofErr w:type="spellStart"/>
      <w:r>
        <w:rPr>
          <w:rFonts w:ascii="Times New Roman" w:hAnsi="Times New Roman" w:cs="Times New Roman"/>
          <w:sz w:val="28"/>
          <w:szCs w:val="28"/>
        </w:rPr>
        <w:t>самообследования</w:t>
      </w:r>
      <w:proofErr w:type="spellEnd"/>
      <w:r>
        <w:rPr>
          <w:rFonts w:ascii="Times New Roman" w:hAnsi="Times New Roman" w:cs="Times New Roman"/>
          <w:sz w:val="28"/>
          <w:szCs w:val="28"/>
        </w:rPr>
        <w:t xml:space="preserve">, обеспечении функционирования внутренней системы </w:t>
      </w:r>
      <w:proofErr w:type="gramStart"/>
      <w:r>
        <w:rPr>
          <w:rFonts w:ascii="Times New Roman" w:hAnsi="Times New Roman" w:cs="Times New Roman"/>
          <w:sz w:val="28"/>
          <w:szCs w:val="28"/>
        </w:rPr>
        <w:t>оценки  качества</w:t>
      </w:r>
      <w:proofErr w:type="gramEnd"/>
      <w:r>
        <w:rPr>
          <w:rFonts w:ascii="Times New Roman" w:hAnsi="Times New Roman" w:cs="Times New Roman"/>
          <w:sz w:val="28"/>
          <w:szCs w:val="28"/>
        </w:rPr>
        <w:t xml:space="preserve"> образования;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 допуске обучающихся 9 классов к итоговой аттестации (в том числе и в дополнительное время),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на обучение по адаптированным образовательным </w:t>
      </w:r>
      <w:proofErr w:type="gramStart"/>
      <w:r>
        <w:rPr>
          <w:rFonts w:ascii="Times New Roman" w:hAnsi="Times New Roman" w:cs="Times New Roman"/>
          <w:sz w:val="28"/>
          <w:szCs w:val="28"/>
        </w:rPr>
        <w:t>программам,  либо</w:t>
      </w:r>
      <w:proofErr w:type="gramEnd"/>
      <w:r>
        <w:rPr>
          <w:rFonts w:ascii="Times New Roman" w:hAnsi="Times New Roman" w:cs="Times New Roman"/>
          <w:sz w:val="28"/>
          <w:szCs w:val="28"/>
        </w:rPr>
        <w:t xml:space="preserve"> на обучение по индивидуальному учебному плану;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решение об исключении обучающегося из учреждения в случаях, предусмотренных законом и локальными актами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поощрении обучающихся и педагогических работников;</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оказывает 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 путем рассмотрения мотивированных предложений указанных объединений по совершенствованию управления учреждением, а также при принятии локальных нормативных актов, затрагивающих их права и законные интересы;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внесение предложений директору  по основным направлениям образовательной деятельности Учреждения, включая предложения по перспективе (стратегии) развития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внесение предложений директору по изменению устава, локальных нормативных актов по основным вопросам организации и осуществления образовательной деятельности, в т. ч. затрагивающих права и обязанности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 внесение предложений директору о материально-техническом обеспечении образовательной деятельности, оборудованию помещений в соответствии с требованиями федеральных государственных образовательных стандартов, санитарно-эпидемиологических требований;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разработка образовательных программ, в т. ч.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разработанных образовательных программ;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выбора учебников, учебных пособий, материалов и иных средств обучения и воспитания в соответствии с образовательной программой;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выбор направлений научно-исследовательской, инновационной деятельности в сфере образования, взаимодействия Учреждения с иными образовательными и научными организациями;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локального нормативного акта об аттестации педагогических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определение форм, периодичности и порядка проведения текущего контроля успеваемости и промежуточной аттестации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согласование локального нормативного акта об осуществлении текущего контроля успеваемости и промежуточной аттестации обучающихся;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совершенствование методов обучения и воспитания с учетом достижений педагогической науки и передового педагогического опыта, внедрение образовательных технологий, электронного обучения;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внесение предложений директору школы по вопросам повышения квалификации педагогических работников, развитию их творческой инициативы;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представление к поощрению обучающихся и педагогических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решение вопроса о применении мер педагогического воздействия в отношении обучающихся, а также согласование отчисления обучающихся в качестве меры дисциплинарного взыскания;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рассмотрение предложений о переводе обучающихся в следующий класс по результатам промежуточной аттестации;</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выдаче аттестатов обучающимся об основном общем образовании;</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решение о переводе обучающегося на домашнее обучение;</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принимает локальные нормативные акты, относящиеся к образовательному, воспитательному, методическому направлениям деятельности Учреждения.</w:t>
      </w:r>
    </w:p>
    <w:p w:rsidR="005930CE" w:rsidRDefault="005930CE" w:rsidP="005930CE">
      <w:pPr>
        <w:spacing w:after="0" w:line="240" w:lineRule="auto"/>
        <w:jc w:val="both"/>
        <w:rPr>
          <w:rFonts w:ascii="Times New Roman" w:hAnsi="Times New Roman" w:cs="Times New Roman"/>
          <w:sz w:val="28"/>
          <w:szCs w:val="28"/>
        </w:rPr>
      </w:pP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5.17.2. Педагогический совет выбирает из своего состава председателя и секретаря.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Педагогический совет Учреждения созывается председателем по мере надобности, но не реже четырех раз в год. Внеочередные заседания педагогического совета проводятся по требованию не менее одной трети его состава.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Председатель открывает и закрывает заседание педагогического совета, предоставляет слово его участникам, выносит на голосование вопросы повестки заседания, подписывает протокол заседания педагогического совета.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Секретарь ведет протокол заседания педагогического совета, а также передает оформленные протоколы на хранение в соответствии с установленными в Учреждении правилами организации делопроизводства.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советом Учреждения. Решения педагогического совета реализуются приказами директора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Решения, принятые в ходе заседания педагогического совета, фиксируются в протоколе.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Передача права голоса одним участником педагогического совета другому запрещается.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Протокол заседания педагогического совета составляется не позднее трех рабочих дней после его завершения в двух экземплярах. Протокол составляется в соответствии с общими требованиями делопроизводства, установленными в Учреждении, с указанием следующий сведений: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педагогических работников, принявших участие в заседании, отметка о соблюдении кворума;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голосов "за", "против" и "воздержался" по каждому вопросу повестки заседания; </w:t>
      </w:r>
    </w:p>
    <w:p w:rsidR="005930CE" w:rsidRDefault="005930CE" w:rsidP="005930CE">
      <w:pPr>
        <w:spacing w:after="0" w:line="240" w:lineRule="auto"/>
        <w:ind w:firstLine="284"/>
        <w:jc w:val="both"/>
        <w:rPr>
          <w:rFonts w:ascii="Times New Roman" w:hAnsi="Times New Roman" w:cs="Times New Roman"/>
          <w:sz w:val="28"/>
          <w:szCs w:val="28"/>
        </w:rPr>
      </w:pPr>
      <w:r>
        <w:rPr>
          <w:rFonts w:ascii="Times New Roman" w:hAnsi="Times New Roman" w:cs="Times New Roman"/>
          <w:sz w:val="28"/>
          <w:szCs w:val="28"/>
        </w:rPr>
        <w:t xml:space="preserve">– решение педагогического совета по каждому вопросу повестки заседания.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Протокол заседания педагогического совета подписывается председателем и секретарем. В случае обнаружения ошибок, неточностей, недостоверного изложения фактов в протоколе заседания педагогического совета, участник (участники) совета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педагогического совета, внеся данный вопрос в его повестку дня.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Оригиналы протоколов хранятся в архиве Учреждения.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Предложения директору по вопросам, отнесенным к компетенции педагогического совета настоящим уставом, а также решение вопросов по выбору направлений научно-исследовательской, инновационной </w:t>
      </w:r>
      <w:r>
        <w:rPr>
          <w:rFonts w:ascii="Times New Roman" w:hAnsi="Times New Roman" w:cs="Times New Roman"/>
          <w:sz w:val="28"/>
          <w:szCs w:val="28"/>
        </w:rPr>
        <w:lastRenderedPageBreak/>
        <w:t xml:space="preserve">деятельности, взаимодействия Учреждения с иными образовательными и научными организациями, совершенствованию методов обучения и воспитания, могут приниматься без проведения заседания (личного присутствия членов педагогического совета) путем проведения заочного голосования (опросным путем).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Такое голосование проводится путем обмена документами посредством электронной или иной связи, обеспечивающей аутентичность передаваемых и принимаемых сообщений и их документальное подтверждение.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Порядок проведения заочного голосования утверждается на заседании педагогического совета, он должен предусматривать: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обязательность сообщения всем членам педагогического совета вопросов, вынесенных на заочное голосование;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возможность ознакомления всех членов педагогического совета до начала голосования со всеми необходимыми информацией и материалами;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возможность вносить предложения о включении в перечень вопросов, вынесенных на заочное голосование, дополнительных вопросов;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обязательность сообщения всем членам педагогического совета до начала голосования измененной повестки дня;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срок окончания процедуры голосования и подведения итогов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Решение, принятое путем заочного голосования, оформляется протоколом с указанием следующих сведений: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педагогических работников, которым были разосланы вопросы, требующие принятия решения;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педагогических работников, принявших участие в заочном голосовании, отметка о соблюдении кворума;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голосов «за», «против» и «воздержался» по каждому вопросу;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решение педагогического совета по каждому вопросу, требующего решения.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К протоколу прикладываются вся информация и материалы, а также иные документы, касающиеся решения.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Вопросы деятельность педагогического совета, не указанные в настоящем Уставе, могут регламентироваться положением о педагогическом совете, которое не может противоречить законодательству и настоящему Уставу.</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5.18. Коллектив Учреждения представляют все граждане, участвующие своим трудом в деятельности Учреждения на основе трудового договора. Полномочия коллектива Учреждения осуществляются общим собранием работников учреждения (далее общее собрание). Общее собрание считается правомочным, если на нем присутствует не менее двух третей списочного состава работников Учреждения. Решения общего собрания принимаются простым большинством голосов. Общее собрание: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принимает правила внутреннего трудового распорядка, иные локальные нормативные акты, относящиеся ко всем работникам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Деятельность общего собрания регламентируется локальным актом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5.19. Общее собрание работников при решении вопросов, отнесенных к его компетенции, не выступает от имени Учреждения. Общее собрание работников является постоянно действующим коллегиальным органом и формируется из числа работников, для которых Учреждение является основным местом работы.</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5.19.1. Общее собрание работников проводится по мере созыва, но не реже одного раза в год. Решение о созыве общего собрания работников вправе принять: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директор Учреждения;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педагогический совет;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представительный орган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инициативная группа работников, состоящая не менее, чем из 50 % работников, имеющих право участвовать в общем собрании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Решения, принятые в ходе заседания общего собрания работников, фиксируются в протоколе. Решения принимаются простым большинством. Протокол заседания общего собрания работников составляется не позднее трех рабочих дней после его завершения в двух экземплярах, подписываемых его председателем и секретарем. Протокол составляется в соответствии с общими требованиями делопроизводства, установленными в Учреждении, с указанием следующих сведений: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работников, принявших участие в заседании, отметка о соблюдении кворума;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решение общего собрания;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состав счетной комиссии (при проведении тайного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голосов "за", "против" и "воздержался" по каждому вопросу, поставленному на голосование;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количество испорченных бюллетеней по итогам тайного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–количество страниц протокола подсчета голосов при тайном голосовании.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5.19.2. Для проведения заседания общего собрания работников избирается председатель, секретарь и счетная комиссия (при необходимости проведения тайного голосования).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Председатель открывает и закрывает заседание общего собрания работников, предоставляет слово его участникам, выносит на голосование вопросы повестки заседания, обеспечивает соблюдение порядка утверждения протоколов счетной комиссии (при проведении тайного голосования), подписывает протокол заседания общего собрания работников.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Секретарь ведет протокол заседания, а также передачу оформленных протоколов на хранение в соответствии с установленными в Учреждении правилами организации делопроизводства.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Протокол заседания общего собрания подписывается председателем и секретарем. При вынесении вопросов на тайное голосование, к протоколу </w:t>
      </w:r>
      <w:r>
        <w:rPr>
          <w:rFonts w:ascii="Times New Roman" w:hAnsi="Times New Roman" w:cs="Times New Roman"/>
          <w:sz w:val="28"/>
          <w:szCs w:val="28"/>
        </w:rPr>
        <w:lastRenderedPageBreak/>
        <w:t xml:space="preserve">заседания общего собрания работников прикладывается протокол подсчета голосов, подписанный всеми членами счетной комиссии. </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В случае обнаружения ошибок, неточностей, недостоверного изложения фактов в протоколе заседания общего собрания работников, участник (участники) собрания вправе требовать от председателя его изменения. В свою очередь, председатель обязан принять меры по внесению в протокол соответствующих изменений и уточнений, а также сделать соответствующее сообщение на следующем заседании общего собрания работников, внеся данный вопрос в его повестку дня. Оригиналы протоколов хранятся в архиве Учреждения.</w:t>
      </w:r>
    </w:p>
    <w:p w:rsidR="005930CE" w:rsidRDefault="005930CE" w:rsidP="005930C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5.20.  В Учреждении по инициативе родителей и обучающихся может быть создан родительский комитет Учреждения и совет обучающихся.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b/>
          <w:sz w:val="28"/>
          <w:szCs w:val="28"/>
        </w:rPr>
        <w:t xml:space="preserve">          6. О конфликте интересов</w:t>
      </w:r>
      <w:r>
        <w:rPr>
          <w:rFonts w:ascii="Times New Roman" w:hAnsi="Times New Roman" w:cs="Times New Roman"/>
          <w:sz w:val="28"/>
          <w:szCs w:val="28"/>
        </w:rPr>
        <w:t>.</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6.1. </w:t>
      </w:r>
      <w:r w:rsidR="00F81D0A">
        <w:rPr>
          <w:rFonts w:ascii="Times New Roman" w:hAnsi="Times New Roman" w:cs="Times New Roman"/>
          <w:sz w:val="28"/>
          <w:szCs w:val="28"/>
        </w:rPr>
        <w:t>Д</w:t>
      </w:r>
      <w:r>
        <w:rPr>
          <w:rFonts w:ascii="Times New Roman" w:hAnsi="Times New Roman" w:cs="Times New Roman"/>
          <w:sz w:val="28"/>
          <w:szCs w:val="28"/>
        </w:rPr>
        <w:t xml:space="preserve">иректор Учреждения обязан уведомлять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6.2.Работник учреждения обязан уведомлять </w:t>
      </w:r>
      <w:r w:rsidR="00F81D0A">
        <w:rPr>
          <w:rFonts w:ascii="Times New Roman" w:hAnsi="Times New Roman" w:cs="Times New Roman"/>
          <w:sz w:val="28"/>
          <w:szCs w:val="28"/>
        </w:rPr>
        <w:t>Директора</w:t>
      </w:r>
      <w:r>
        <w:rPr>
          <w:rFonts w:ascii="Times New Roman" w:hAnsi="Times New Roman" w:cs="Times New Roman"/>
          <w:sz w:val="28"/>
          <w:szCs w:val="28"/>
        </w:rPr>
        <w:t xml:space="preserve">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w:t>
      </w:r>
      <w:r w:rsidR="00F81D0A">
        <w:rPr>
          <w:rFonts w:ascii="Times New Roman" w:hAnsi="Times New Roman" w:cs="Times New Roman"/>
          <w:sz w:val="28"/>
          <w:szCs w:val="28"/>
        </w:rPr>
        <w:t>Д</w:t>
      </w:r>
      <w:r>
        <w:rPr>
          <w:rFonts w:ascii="Times New Roman" w:hAnsi="Times New Roman" w:cs="Times New Roman"/>
          <w:sz w:val="28"/>
          <w:szCs w:val="28"/>
        </w:rPr>
        <w:t>иректора Учреждения, перечень сведений, содержащихся в уведомлениях, организация проверки этих сведений и порядок регистрации уведомле</w:t>
      </w:r>
      <w:r w:rsidR="00F81D0A">
        <w:rPr>
          <w:rFonts w:ascii="Times New Roman" w:hAnsi="Times New Roman" w:cs="Times New Roman"/>
          <w:sz w:val="28"/>
          <w:szCs w:val="28"/>
        </w:rPr>
        <w:t>ний определяются руководителем Д</w:t>
      </w:r>
      <w:r>
        <w:rPr>
          <w:rFonts w:ascii="Times New Roman" w:hAnsi="Times New Roman" w:cs="Times New Roman"/>
          <w:sz w:val="28"/>
          <w:szCs w:val="28"/>
        </w:rPr>
        <w:t xml:space="preserve">иректором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6.3. 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а также законными интересами Учреждения, работником которой он является, способное привести к причинению вреда имуществу и (или) деловой репутации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6.4.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872B1E" w:rsidRDefault="00872B1E" w:rsidP="00872B1E">
      <w:pPr>
        <w:spacing w:after="0" w:line="240" w:lineRule="auto"/>
        <w:jc w:val="both"/>
        <w:rPr>
          <w:rFonts w:ascii="Times New Roman" w:hAnsi="Times New Roman" w:cs="Times New Roman"/>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7. Права и обязанности участников образовательного процесса</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7.1. Участниками образовательного процесса являются обучающиеся, их родители (законные представители), педагогические работники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7.2. Права и обязанности участников образовательного процесса в учреждении определяются Федеральным законом от 29.12.2012 № 273-ФЗ «Об образовании в Российской Федерации» и Зак</w:t>
      </w:r>
      <w:r w:rsidR="004B6AE4">
        <w:rPr>
          <w:rFonts w:ascii="Times New Roman" w:hAnsi="Times New Roman" w:cs="Times New Roman"/>
          <w:sz w:val="28"/>
          <w:szCs w:val="28"/>
        </w:rPr>
        <w:t>оном Республики Татарстан от 22.07.</w:t>
      </w:r>
      <w:r>
        <w:rPr>
          <w:rFonts w:ascii="Times New Roman" w:hAnsi="Times New Roman" w:cs="Times New Roman"/>
          <w:sz w:val="28"/>
          <w:szCs w:val="28"/>
        </w:rPr>
        <w:t>2013 № 68-</w:t>
      </w:r>
      <w:r w:rsidR="004B6AE4">
        <w:rPr>
          <w:rFonts w:ascii="Times New Roman" w:hAnsi="Times New Roman" w:cs="Times New Roman"/>
          <w:sz w:val="28"/>
          <w:szCs w:val="28"/>
        </w:rPr>
        <w:t>ЗРТ «Об образовании», нормативными</w:t>
      </w:r>
      <w:r>
        <w:rPr>
          <w:rFonts w:ascii="Times New Roman" w:hAnsi="Times New Roman" w:cs="Times New Roman"/>
          <w:sz w:val="28"/>
          <w:szCs w:val="28"/>
        </w:rPr>
        <w:t xml:space="preserve"> правовыми </w:t>
      </w:r>
      <w:r>
        <w:rPr>
          <w:rFonts w:ascii="Times New Roman" w:hAnsi="Times New Roman" w:cs="Times New Roman"/>
          <w:sz w:val="28"/>
          <w:szCs w:val="28"/>
        </w:rPr>
        <w:lastRenderedPageBreak/>
        <w:t xml:space="preserve">актами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Отдела образования, настоящим Уставом и локальными нормативными актами Учреждения.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7.3. Лица, указанные в п. 6.1. настоящего Устава, должны быть ознакомлены с Уставом Учреждения, лицензией на право ведения образовательной деятельности, свидетельством о государственной аккредитации, основными образовательными программами, реализуемыми школой, правами и </w:t>
      </w:r>
      <w:proofErr w:type="gramStart"/>
      <w:r>
        <w:rPr>
          <w:rFonts w:ascii="Times New Roman" w:hAnsi="Times New Roman" w:cs="Times New Roman"/>
          <w:sz w:val="28"/>
          <w:szCs w:val="28"/>
        </w:rPr>
        <w:t>обязанностями участников образовательного процесса</w:t>
      </w:r>
      <w:proofErr w:type="gramEnd"/>
      <w:r>
        <w:rPr>
          <w:rFonts w:ascii="Times New Roman" w:hAnsi="Times New Roman" w:cs="Times New Roman"/>
          <w:sz w:val="28"/>
          <w:szCs w:val="28"/>
        </w:rPr>
        <w:t xml:space="preserve"> и другими документами, регламентирующими организацию образовательного процесса.</w:t>
      </w:r>
    </w:p>
    <w:p w:rsidR="00872B1E" w:rsidRDefault="00872B1E" w:rsidP="00872B1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color w:val="000000"/>
          <w:spacing w:val="-7"/>
          <w:sz w:val="28"/>
          <w:szCs w:val="28"/>
        </w:rPr>
        <w:t>8. Р</w:t>
      </w:r>
      <w:r>
        <w:rPr>
          <w:rFonts w:ascii="Times New Roman" w:hAnsi="Times New Roman"/>
          <w:b/>
          <w:sz w:val="28"/>
          <w:szCs w:val="28"/>
        </w:rPr>
        <w:t xml:space="preserve">аботники Учреждения, </w:t>
      </w:r>
    </w:p>
    <w:p w:rsidR="00872B1E" w:rsidRDefault="00872B1E" w:rsidP="00872B1E">
      <w:pPr>
        <w:widowControl w:val="0"/>
        <w:shd w:val="clear" w:color="auto" w:fill="FFFFFF"/>
        <w:tabs>
          <w:tab w:val="left" w:pos="1386"/>
          <w:tab w:val="right" w:pos="9360"/>
        </w:tabs>
        <w:spacing w:after="0" w:line="240" w:lineRule="auto"/>
        <w:ind w:firstLine="709"/>
        <w:jc w:val="center"/>
        <w:rPr>
          <w:rFonts w:ascii="Times New Roman" w:hAnsi="Times New Roman"/>
          <w:b/>
          <w:sz w:val="28"/>
          <w:szCs w:val="28"/>
        </w:rPr>
      </w:pPr>
      <w:r>
        <w:rPr>
          <w:rFonts w:ascii="Times New Roman" w:hAnsi="Times New Roman"/>
          <w:b/>
          <w:sz w:val="28"/>
          <w:szCs w:val="28"/>
        </w:rPr>
        <w:t>осуществляющие вспомогательные функции</w:t>
      </w:r>
    </w:p>
    <w:p w:rsidR="00872B1E" w:rsidRDefault="00872B1E" w:rsidP="00872B1E">
      <w:pPr>
        <w:pStyle w:val="a3"/>
        <w:spacing w:before="0" w:after="0"/>
        <w:ind w:firstLine="709"/>
        <w:jc w:val="both"/>
        <w:rPr>
          <w:sz w:val="28"/>
          <w:szCs w:val="28"/>
        </w:rPr>
      </w:pPr>
      <w:r>
        <w:rPr>
          <w:sz w:val="28"/>
          <w:szCs w:val="28"/>
        </w:rPr>
        <w:t>8.1. В Учреждении наряду с должностями руководящих и педагогических работников предусмотрены должности инженерно-технических, административно-хозяйственных, учебно-вспомогательных работников, осуществляющих вспомогательные функции (далее – Иные работники).</w:t>
      </w:r>
    </w:p>
    <w:p w:rsidR="00872B1E" w:rsidRDefault="00872B1E" w:rsidP="00872B1E">
      <w:pPr>
        <w:pStyle w:val="a3"/>
        <w:spacing w:before="0" w:after="0"/>
        <w:ind w:firstLine="709"/>
        <w:jc w:val="both"/>
        <w:rPr>
          <w:sz w:val="28"/>
          <w:szCs w:val="28"/>
        </w:rPr>
      </w:pPr>
      <w:r>
        <w:rPr>
          <w:sz w:val="28"/>
          <w:szCs w:val="28"/>
        </w:rPr>
        <w:t>8.2. Право на занятие должностей, предусмотренных п. 6.1. настоящего Устава, имеют лица, отвечающие квалификационным требованиям, указанным в квалификационных справочниках, и (или) профессиональным стандартам.</w:t>
      </w:r>
    </w:p>
    <w:p w:rsidR="00872B1E" w:rsidRDefault="00872B1E" w:rsidP="00872B1E">
      <w:pPr>
        <w:pStyle w:val="a3"/>
        <w:spacing w:before="0" w:after="0"/>
        <w:ind w:firstLine="709"/>
        <w:jc w:val="both"/>
        <w:rPr>
          <w:sz w:val="28"/>
          <w:szCs w:val="28"/>
        </w:rPr>
      </w:pPr>
      <w:r>
        <w:rPr>
          <w:sz w:val="28"/>
          <w:szCs w:val="28"/>
        </w:rPr>
        <w:t>8.3. Иные работники Учреждения имеют право на:</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участие в управлении Учреждением в порядке, определяемом настоящим Уставом и (или) локальными нормативными актами Учреждения, а именно участвовать в деятельности Общего собрания работников;</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xml:space="preserve">-     </w:t>
      </w:r>
      <w:r>
        <w:rPr>
          <w:rFonts w:ascii="Times New Roman" w:hAnsi="Times New Roman"/>
          <w:color w:val="000000"/>
          <w:sz w:val="28"/>
          <w:szCs w:val="28"/>
        </w:rPr>
        <w:t>условия труда, отвечающие требованиям безопасности и гигиены;</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обеспеченный ограничением продолжительности рабочего времени, предоставлением еженедельных выходных и праздничных дней, а также оплачиваемых ежегодных отпусков;</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п</w:t>
      </w:r>
      <w:r>
        <w:rPr>
          <w:rFonts w:ascii="Times New Roman" w:hAnsi="Times New Roman"/>
          <w:sz w:val="28"/>
          <w:szCs w:val="28"/>
        </w:rPr>
        <w:t>олучение необходимого организационного, учебно-методического и материально-технического обеспечения своей профессиональной деятельности, бесплатное пользование библиотечными, информационными ресурсами, услугами учебных, учебно-методических и других подразделений Учреждения в соответствии с коллективным договором;</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sz w:val="28"/>
          <w:szCs w:val="28"/>
        </w:rPr>
        <w:t>- с</w:t>
      </w:r>
      <w:r>
        <w:rPr>
          <w:rFonts w:ascii="Times New Roman" w:hAnsi="Times New Roman"/>
          <w:color w:val="000000"/>
          <w:sz w:val="28"/>
          <w:szCs w:val="28"/>
        </w:rPr>
        <w:t>праведливую оплату труда в соответствии с его квалификацией, определяемой каждому персонально по результатам тарификации, и объемом выполняемой работы;</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отдых, установленный федеральным законодательством с максимальной продолжительностью рабочего времени, с предоставлением еженедельных выходных дней, нерабочих праздничных дней, ежегодного оплачиваемого отпуска, сокращенного дня для ряда профессий, работ и отдельных категорий работников;</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lastRenderedPageBreak/>
        <w:t>- получение рабочего места, соответствующего санитарно-гигиеническим нормам, нормам охраны труда, снабженного необходимым оборудованием, пособиями и иными материалами;</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профессиональную подготовку, переподготовку и повышение своей квалификации в порядке, установленном федеральным законодательством;</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поощрение в соответствии с Правилами внутреннего трудового распорядка за достижения в труде и общественной жизни;</w:t>
      </w:r>
    </w:p>
    <w:p w:rsidR="00872B1E" w:rsidRDefault="00872B1E" w:rsidP="00872B1E">
      <w:pPr>
        <w:autoSpaceDE w:val="0"/>
        <w:autoSpaceDN w:val="0"/>
        <w:adjustRightInd w:val="0"/>
        <w:spacing w:after="0" w:line="240" w:lineRule="auto"/>
        <w:ind w:firstLine="567"/>
        <w:jc w:val="both"/>
        <w:rPr>
          <w:rFonts w:ascii="Times New Roman" w:hAnsi="Times New Roman"/>
          <w:color w:val="000000"/>
          <w:sz w:val="28"/>
          <w:szCs w:val="28"/>
        </w:rPr>
      </w:pPr>
      <w:r>
        <w:rPr>
          <w:rFonts w:ascii="Times New Roman" w:hAnsi="Times New Roman"/>
          <w:color w:val="000000"/>
          <w:sz w:val="28"/>
          <w:szCs w:val="28"/>
        </w:rPr>
        <w:t xml:space="preserve">- получение установленных в </w:t>
      </w:r>
      <w:r>
        <w:rPr>
          <w:rFonts w:ascii="Times New Roman" w:hAnsi="Times New Roman"/>
          <w:sz w:val="28"/>
          <w:szCs w:val="28"/>
        </w:rPr>
        <w:t>Учреждении</w:t>
      </w:r>
      <w:r>
        <w:rPr>
          <w:rFonts w:ascii="Times New Roman" w:hAnsi="Times New Roman"/>
          <w:color w:val="000000"/>
          <w:sz w:val="28"/>
          <w:szCs w:val="28"/>
        </w:rPr>
        <w:t xml:space="preserve"> надбавок, доплат, а также выплат стимулирующего характера, устанавливаемых работникам в пределах утвержденного фонда оплаты труда, согласно локальных актов учреждения;</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color w:val="000000"/>
          <w:sz w:val="28"/>
          <w:szCs w:val="28"/>
        </w:rPr>
        <w:t xml:space="preserve">- </w:t>
      </w:r>
      <w:r>
        <w:rPr>
          <w:rFonts w:ascii="Times New Roman" w:hAnsi="Times New Roman"/>
          <w:sz w:val="28"/>
          <w:szCs w:val="28"/>
        </w:rPr>
        <w:t xml:space="preserve"> защиту профессиональной чести и достоинства;</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обжалование приказов и распоряжений администрации Учреждения в установленном законодательством Российской Федерации порядке;</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защиту персональных данных в порядке, установленном законодательством.</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8.4. Иные работники Учреждения обязаны:</w:t>
      </w:r>
    </w:p>
    <w:p w:rsidR="00872B1E" w:rsidRDefault="00872B1E" w:rsidP="00872B1E">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 соответствовать требованиям квалификационных характеристик;</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трудовую дисциплину, работать честно и добросовестно, своевременно и точно исполнять распоряжения администрации, использовать рабочее время для производственного труда;</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 соблюдать Правила внутреннего трудового распорядка, иные локальные нормативные акты </w:t>
      </w:r>
      <w:r>
        <w:rPr>
          <w:rFonts w:ascii="Times New Roman" w:hAnsi="Times New Roman"/>
          <w:sz w:val="28"/>
          <w:szCs w:val="28"/>
        </w:rPr>
        <w:t xml:space="preserve">Учреждения; </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воздерживаться от действий, мешающих другим работникам выполнять их трудовые обязанности;</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установленный порядок хранения материальных ценностей и документов;</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эффективно использовать оборудование, экономно и рационально расходовать электроэнергию, воду и другие материальные ресурсы;</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p>
    <w:p w:rsidR="00872B1E" w:rsidRDefault="00872B1E" w:rsidP="00872B1E">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быть вежливыми, внимательными к учащихся и воспитанникам, родителям (законным представителям) учащихся, воспитанников и членам коллектива, знать и уважать права участников образовательного процесса, соблюдать этические нормы поведения в коллективе;</w:t>
      </w:r>
    </w:p>
    <w:p w:rsidR="00872B1E" w:rsidRDefault="00872B1E" w:rsidP="00872B1E">
      <w:pPr>
        <w:shd w:val="clear" w:color="auto" w:fill="FFFFFF"/>
        <w:spacing w:after="0" w:line="240" w:lineRule="auto"/>
        <w:ind w:firstLine="709"/>
        <w:jc w:val="both"/>
        <w:rPr>
          <w:rFonts w:ascii="Times New Roman" w:hAnsi="Times New Roman"/>
          <w:sz w:val="28"/>
          <w:szCs w:val="28"/>
        </w:rPr>
      </w:pPr>
      <w:r>
        <w:rPr>
          <w:rFonts w:ascii="Times New Roman" w:hAnsi="Times New Roman"/>
          <w:color w:val="000000"/>
          <w:sz w:val="28"/>
          <w:szCs w:val="28"/>
        </w:rPr>
        <w:t>- система</w:t>
      </w:r>
      <w:r>
        <w:rPr>
          <w:rFonts w:ascii="Times New Roman" w:hAnsi="Times New Roman"/>
          <w:sz w:val="28"/>
          <w:szCs w:val="28"/>
        </w:rPr>
        <w:t>тически повышать свою профессиональную квалификацию;</w:t>
      </w:r>
    </w:p>
    <w:p w:rsidR="00872B1E" w:rsidRDefault="00872B1E" w:rsidP="00872B1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p>
    <w:p w:rsidR="00872B1E" w:rsidRDefault="00872B1E" w:rsidP="00872B1E">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принимать меры к немедленному устранению причин и условий, препятствующих или затрудняющих нормальную работу (простой, авария) и немедленно сообщать администрации о случившемся.</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shd w:val="clear" w:color="auto" w:fill="FFFFFF"/>
          <w:lang w:eastAsia="ar-SA"/>
        </w:rPr>
      </w:pPr>
      <w:r>
        <w:rPr>
          <w:rFonts w:ascii="Times New Roman" w:hAnsi="Times New Roman"/>
          <w:sz w:val="28"/>
          <w:szCs w:val="28"/>
        </w:rPr>
        <w:lastRenderedPageBreak/>
        <w:t xml:space="preserve">8.5. Иные работники Учреждения несут ответственность </w:t>
      </w:r>
      <w:r>
        <w:rPr>
          <w:rFonts w:ascii="Times New Roman" w:hAnsi="Times New Roman"/>
          <w:sz w:val="28"/>
          <w:szCs w:val="28"/>
          <w:shd w:val="clear" w:color="auto" w:fill="FFFFFF"/>
        </w:rPr>
        <w:t xml:space="preserve">за неисполнение или ненадлежащее исполнение возложенных на них обязанностей в порядке и в случаях, которые установлены федеральными законами. </w:t>
      </w:r>
    </w:p>
    <w:p w:rsidR="00872B1E" w:rsidRDefault="00872B1E" w:rsidP="00872B1E">
      <w:pPr>
        <w:autoSpaceDE w:val="0"/>
        <w:autoSpaceDN w:val="0"/>
        <w:adjustRightInd w:val="0"/>
        <w:spacing w:after="0" w:line="240" w:lineRule="auto"/>
        <w:ind w:firstLine="567"/>
        <w:jc w:val="both"/>
        <w:rPr>
          <w:rFonts w:ascii="Times New Roman" w:hAnsi="Times New Roman"/>
          <w:sz w:val="28"/>
          <w:szCs w:val="28"/>
        </w:rPr>
      </w:pPr>
      <w:r>
        <w:rPr>
          <w:rFonts w:ascii="Times New Roman" w:hAnsi="Times New Roman"/>
          <w:sz w:val="28"/>
          <w:szCs w:val="28"/>
        </w:rPr>
        <w:t xml:space="preserve">8.6. </w:t>
      </w:r>
      <w:r>
        <w:rPr>
          <w:rFonts w:ascii="Times New Roman" w:hAnsi="Times New Roman"/>
          <w:sz w:val="28"/>
          <w:szCs w:val="28"/>
          <w:shd w:val="clear" w:color="auto" w:fill="FFFFFF"/>
        </w:rPr>
        <w:t xml:space="preserve">Правовой статус (права, обязанности и ответственность) вспомогательного (инженерно-технического, административно-хозяйственного, производственного, учебно-вспомогательного, медицинского) персонала, а также их </w:t>
      </w:r>
      <w:r>
        <w:rPr>
          <w:rFonts w:ascii="Times New Roman" w:hAnsi="Times New Roman"/>
          <w:sz w:val="28"/>
          <w:szCs w:val="28"/>
        </w:rPr>
        <w:t xml:space="preserve">социальные гарантии и льготы определяются </w:t>
      </w:r>
      <w:r>
        <w:rPr>
          <w:rFonts w:ascii="Times New Roman" w:hAnsi="Times New Roman"/>
          <w:sz w:val="28"/>
          <w:szCs w:val="28"/>
          <w:shd w:val="clear" w:color="auto" w:fill="FFFFFF"/>
        </w:rPr>
        <w:t>в соответствии с Федеральным законом «Об образовании в Российской Федерации», Трудовым кодексом Российской Федерации в Правилах внутреннего трудового распорядка</w:t>
      </w:r>
      <w:r>
        <w:rPr>
          <w:rFonts w:ascii="Times New Roman" w:hAnsi="Times New Roman"/>
          <w:sz w:val="28"/>
          <w:szCs w:val="28"/>
        </w:rPr>
        <w:t xml:space="preserve"> Учреждения</w:t>
      </w:r>
      <w:r>
        <w:rPr>
          <w:rFonts w:ascii="Times New Roman" w:hAnsi="Times New Roman"/>
          <w:sz w:val="28"/>
          <w:szCs w:val="28"/>
          <w:shd w:val="clear" w:color="auto" w:fill="FFFFFF"/>
        </w:rPr>
        <w:t>, должностных инструкциях и в трудовых договорах с работниками.  </w:t>
      </w:r>
    </w:p>
    <w:p w:rsidR="00872B1E" w:rsidRDefault="00872B1E" w:rsidP="00872B1E">
      <w:pPr>
        <w:spacing w:after="0" w:line="240" w:lineRule="auto"/>
        <w:ind w:firstLine="322"/>
        <w:jc w:val="center"/>
        <w:rPr>
          <w:rFonts w:ascii="Times New Roman" w:hAnsi="Times New Roman" w:cs="Times New Roman"/>
          <w:b/>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9. Имущество и финансовое обеспечение деятельности</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9.1. Имущество Учреждения является собственностью муниципального образования «</w:t>
      </w:r>
      <w:proofErr w:type="spellStart"/>
      <w:r>
        <w:rPr>
          <w:rFonts w:ascii="Times New Roman" w:hAnsi="Times New Roman" w:cs="Times New Roman"/>
          <w:sz w:val="28"/>
          <w:szCs w:val="28"/>
        </w:rPr>
        <w:t>Тетюшский</w:t>
      </w:r>
      <w:proofErr w:type="spellEnd"/>
      <w:r>
        <w:rPr>
          <w:rFonts w:ascii="Times New Roman" w:hAnsi="Times New Roman" w:cs="Times New Roman"/>
          <w:sz w:val="28"/>
          <w:szCs w:val="28"/>
        </w:rPr>
        <w:t xml:space="preserve"> муниципальный район Республики Татарстан» и закреплено за Учреждением на праве оперативного управления.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9.2.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9.3. Источниками формирования имущества Учреждения в денежной и иных формах могут быть: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регулярные и единовременные поступления от Учредителя;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добровольные имущественные взносы и пожертвования;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выручка от реализации товаров, работ, услуг;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доходы, получаемые от сдачи в аренду с согласия Учредителя имущества, закрепленного за Учреждением на праве оперативного управления;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 другие, не запрещенные действующим законодательством Российской Федерации поступления.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9.4. Учреждение без согласия Учредителя не вправе распоряжаться недвижимым и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 Российской Федерации. Решение Учредителя об отнесении имущества к категории особо ценного принимается одновременно с принятием решения о закреплении указанного имущества за Учреждением или о выделении средств на его приобретение.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9.5. Учреждение несет ответственность за сохранность и эффективное использование закрепленного за ним имущества.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9.6. Учреждение вправе с согласия Учредителя вносить недвижимое имущество, закрепленное за Учреждением или приобретенное им за счет </w:t>
      </w:r>
      <w:r>
        <w:rPr>
          <w:rFonts w:ascii="Times New Roman" w:hAnsi="Times New Roman" w:cs="Times New Roman"/>
          <w:sz w:val="28"/>
          <w:szCs w:val="28"/>
        </w:rPr>
        <w:lastRenderedPageBreak/>
        <w:t xml:space="preserve">средств, выделенных Учредителем на приобретение этого имущества, а </w:t>
      </w:r>
      <w:proofErr w:type="gramStart"/>
      <w:r>
        <w:rPr>
          <w:rFonts w:ascii="Times New Roman" w:hAnsi="Times New Roman" w:cs="Times New Roman"/>
          <w:sz w:val="28"/>
          <w:szCs w:val="28"/>
        </w:rPr>
        <w:t>также,  находящееся</w:t>
      </w:r>
      <w:proofErr w:type="gramEnd"/>
      <w:r>
        <w:rPr>
          <w:rFonts w:ascii="Times New Roman" w:hAnsi="Times New Roman" w:cs="Times New Roman"/>
          <w:sz w:val="28"/>
          <w:szCs w:val="28"/>
        </w:rPr>
        <w:t xml:space="preserve"> у Учреждения особо ценное движимое имущество, в уставный (складочный) капитал других юридических лиц или иным образом передавать это имущество другим юридическим лицам,  в качестве их Учредителя  или  участника.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9.7. Учреждение при размещении им заказов на поставки товаров, выполнение работ, оказание услуг, выступает в роли заказчика. При этом отдел закупок Отдела образования осуществляет функции по размещению заказов для заказчиков, определенные соответствующим решением, за исключением подписания государственных или муниципальных контрактов, а также гражданско-правовых договоров Учреждения на поставки товаров, выполнение работ, оказание услуг для нужд Учреждения. При этом государственные или муниципальные контракты, а также гражданско-правовые договоры Учреждения подписываются заказчиком, если иное не предусмотрено локальными актами Учредителя. Порядок взаимодействия с органами местного самоуправления устанавливается в соответствии с требованиями действующего законодательства Российской Федерации.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9.8. Бухгалтерский учет Учреждения осуществляется на основании заключенного соглашения (договора) с Отделом образования в соответствии с действующим законодательством на безвозмездной основе.</w:t>
      </w:r>
    </w:p>
    <w:p w:rsidR="00872B1E" w:rsidRDefault="00872B1E" w:rsidP="00872B1E">
      <w:pPr>
        <w:spacing w:after="0" w:line="240" w:lineRule="auto"/>
        <w:ind w:firstLine="322"/>
        <w:jc w:val="both"/>
        <w:rPr>
          <w:rFonts w:ascii="Times New Roman" w:hAnsi="Times New Roman" w:cs="Times New Roman"/>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10. Порядок принятия локальных нормативных актов</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10.1. Основными видами локальных актов, регламентирующими деятельность Учреждения, являются: приказы, решения, протоколы решений органов самоуправления, правила, договоры, инструкции, положения, иные локальные акты, принятые в установленном порядке и в рамках, имеющихся у Учреждения полномочий.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10.2. Указанный перечень видов локальных нормативных актов не является исчерпывающим, в зависимости от конкретных условий деятельности Учреждением могут приниматься иные локальные нормативные акты.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10.3. 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 в порядке, установленном Положением «О принятии локальных нормативных актов МБОУ «</w:t>
      </w:r>
      <w:proofErr w:type="spellStart"/>
      <w:r w:rsidR="009B6EEE">
        <w:rPr>
          <w:rFonts w:ascii="Times New Roman" w:hAnsi="Times New Roman" w:cs="Times New Roman"/>
          <w:sz w:val="28"/>
          <w:szCs w:val="28"/>
        </w:rPr>
        <w:t>Байрашевская</w:t>
      </w:r>
      <w:proofErr w:type="spellEnd"/>
      <w:r w:rsidR="009B6EEE">
        <w:rPr>
          <w:rFonts w:ascii="Times New Roman" w:hAnsi="Times New Roman" w:cs="Times New Roman"/>
          <w:sz w:val="28"/>
          <w:szCs w:val="28"/>
        </w:rPr>
        <w:t xml:space="preserve"> О</w:t>
      </w:r>
      <w:r>
        <w:rPr>
          <w:rFonts w:ascii="Times New Roman" w:hAnsi="Times New Roman" w:cs="Times New Roman"/>
          <w:sz w:val="28"/>
          <w:szCs w:val="28"/>
        </w:rPr>
        <w:t xml:space="preserve">ОШ».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10.4. Каждый локальный нормативный акт Учреждения не должен противоречить основным положениям Устава МБОУ «</w:t>
      </w:r>
      <w:proofErr w:type="spellStart"/>
      <w:r w:rsidR="00E3624C">
        <w:rPr>
          <w:rFonts w:ascii="Times New Roman" w:hAnsi="Times New Roman" w:cs="Times New Roman"/>
          <w:sz w:val="28"/>
          <w:szCs w:val="28"/>
        </w:rPr>
        <w:t>Байрашевская</w:t>
      </w:r>
      <w:proofErr w:type="spellEnd"/>
      <w:r w:rsidR="00E3624C">
        <w:rPr>
          <w:rFonts w:ascii="Times New Roman" w:hAnsi="Times New Roman" w:cs="Times New Roman"/>
          <w:sz w:val="28"/>
          <w:szCs w:val="28"/>
        </w:rPr>
        <w:t xml:space="preserve"> ООШ</w:t>
      </w:r>
      <w:r>
        <w:rPr>
          <w:rFonts w:ascii="Times New Roman" w:hAnsi="Times New Roman" w:cs="Times New Roman"/>
          <w:sz w:val="28"/>
          <w:szCs w:val="28"/>
        </w:rPr>
        <w:t>». При утверждении нового Устава Учреждения или внесении в него соответствующих изменений, дополнений, если ранее принятые локальные  нормативные акты не противоречат новому Уставу или внесенным в него изменениям, то они сохраняют юридическую силу и не подлежат отмене.</w:t>
      </w: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11. Реорганизация, изменение типа и ликвидация Учреждения.</w:t>
      </w: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Хранение документов.</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lastRenderedPageBreak/>
        <w:t xml:space="preserve">11.1. Учреждение может быть реорганизовано в порядке, предусмотренном федеральными законами Российской Федерации, по решению Учредителя.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11.2. Изменение типа Учреждения осуществляется в порядке, установленном федеральными законами Российской Федерации, по решению Учредителя.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11.3. В случае принятия решения о ликвидации Учреждения создается ликвидационная комиссия. Имущество Учреждения, оставшееся после удовлетворения требований кредиторов, а также имущество, на которое в соответствии с федеральными законами Российской Федерации не может быть обращено взыскание по обязательствам Учреждения, передается ликвидационной комиссией в казну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11.4. При реорганизации или ликвидации Учреждения должна быть обеспечена сохранность имеющейся документации, научной и образовательной информации на бумажных и электронных носителях и в банках данных.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При реорганизации Учреждения документы передаются в соответствии с установленными правилами организации - правопреемнику. При ликвидации Учреждения документы передаются в архив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11.5. Принять решения о реорганизации или ликвидации Учреждения не допускается без учета мнения жителей </w:t>
      </w:r>
      <w:proofErr w:type="spellStart"/>
      <w:r w:rsidR="00E3624C">
        <w:rPr>
          <w:rFonts w:ascii="Times New Roman" w:hAnsi="Times New Roman" w:cs="Times New Roman"/>
          <w:sz w:val="28"/>
          <w:szCs w:val="28"/>
        </w:rPr>
        <w:t>Байрашев</w:t>
      </w:r>
      <w:r w:rsidR="005B1B62">
        <w:rPr>
          <w:rFonts w:ascii="Times New Roman" w:hAnsi="Times New Roman" w:cs="Times New Roman"/>
          <w:sz w:val="28"/>
          <w:szCs w:val="28"/>
        </w:rPr>
        <w:t>ского</w:t>
      </w:r>
      <w:proofErr w:type="spellEnd"/>
      <w:r w:rsidR="005B1B62">
        <w:rPr>
          <w:rFonts w:ascii="Times New Roman" w:hAnsi="Times New Roman" w:cs="Times New Roman"/>
          <w:sz w:val="28"/>
          <w:szCs w:val="28"/>
        </w:rPr>
        <w:t xml:space="preserve"> сельского поселения.</w:t>
      </w:r>
    </w:p>
    <w:p w:rsidR="00872B1E" w:rsidRDefault="00872B1E" w:rsidP="00872B1E">
      <w:pPr>
        <w:spacing w:after="0" w:line="240" w:lineRule="auto"/>
        <w:ind w:firstLine="322"/>
        <w:jc w:val="center"/>
        <w:rPr>
          <w:rFonts w:ascii="Times New Roman" w:hAnsi="Times New Roman" w:cs="Times New Roman"/>
          <w:b/>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12. Порядок внесения изменений в устав учреждения</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12.1. Изменения в Устав вносятся в порядке, установленном законодательством Российской Федерации. </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12.2. Проект новой редакции Устава, вносимые в него изменения и (или) дополнения разрабатываются Учреждением, содержание проекта должно соответствовать действующему законодательству. Проект Устава выносится </w:t>
      </w:r>
      <w:r w:rsidR="004B6AE4">
        <w:rPr>
          <w:rFonts w:ascii="Times New Roman" w:hAnsi="Times New Roman" w:cs="Times New Roman"/>
          <w:sz w:val="28"/>
          <w:szCs w:val="28"/>
        </w:rPr>
        <w:t>Директором</w:t>
      </w:r>
      <w:r>
        <w:rPr>
          <w:rFonts w:ascii="Times New Roman" w:hAnsi="Times New Roman" w:cs="Times New Roman"/>
          <w:sz w:val="28"/>
          <w:szCs w:val="28"/>
        </w:rPr>
        <w:t xml:space="preserve"> для рассмотрения в Муниципальное казенное учреждение «Исполнительный комитет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 Республики Татарстан»</w:t>
      </w:r>
      <w:r>
        <w:rPr>
          <w:rFonts w:ascii="Times New Roman" w:hAnsi="Times New Roman" w:cs="Times New Roman"/>
          <w:color w:val="FF0000"/>
          <w:sz w:val="28"/>
          <w:szCs w:val="28"/>
        </w:rPr>
        <w:t>.</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 xml:space="preserve">12.3. Устав, вносимые в него изменения и (или) дополнения утверждаются постановлением </w:t>
      </w:r>
      <w:r w:rsidR="004B6AE4">
        <w:rPr>
          <w:rFonts w:ascii="Times New Roman" w:hAnsi="Times New Roman" w:cs="Times New Roman"/>
          <w:sz w:val="28"/>
          <w:szCs w:val="28"/>
        </w:rPr>
        <w:t>Исполнительного</w:t>
      </w:r>
      <w:r>
        <w:rPr>
          <w:rFonts w:ascii="Times New Roman" w:hAnsi="Times New Roman" w:cs="Times New Roman"/>
          <w:sz w:val="28"/>
          <w:szCs w:val="28"/>
        </w:rPr>
        <w:t xml:space="preserve"> комитет</w:t>
      </w:r>
      <w:r w:rsidR="004B6AE4">
        <w:rPr>
          <w:rFonts w:ascii="Times New Roman" w:hAnsi="Times New Roman" w:cs="Times New Roman"/>
          <w:sz w:val="28"/>
          <w:szCs w:val="28"/>
        </w:rPr>
        <w:t>а</w:t>
      </w:r>
      <w:r>
        <w:rPr>
          <w:rFonts w:ascii="Times New Roman" w:hAnsi="Times New Roman" w:cs="Times New Roman"/>
          <w:sz w:val="28"/>
          <w:szCs w:val="28"/>
        </w:rPr>
        <w:t xml:space="preserve"> </w:t>
      </w:r>
      <w:proofErr w:type="spellStart"/>
      <w:r>
        <w:rPr>
          <w:rFonts w:ascii="Times New Roman" w:hAnsi="Times New Roman" w:cs="Times New Roman"/>
          <w:sz w:val="28"/>
          <w:szCs w:val="28"/>
        </w:rPr>
        <w:t>Тетюшского</w:t>
      </w:r>
      <w:proofErr w:type="spellEnd"/>
      <w:r>
        <w:rPr>
          <w:rFonts w:ascii="Times New Roman" w:hAnsi="Times New Roman" w:cs="Times New Roman"/>
          <w:sz w:val="28"/>
          <w:szCs w:val="28"/>
        </w:rPr>
        <w:t xml:space="preserve"> муниципального района.</w:t>
      </w:r>
    </w:p>
    <w:p w:rsidR="00872B1E" w:rsidRDefault="00872B1E" w:rsidP="00872B1E">
      <w:pPr>
        <w:spacing w:after="0" w:line="240" w:lineRule="auto"/>
        <w:ind w:firstLine="322"/>
        <w:jc w:val="both"/>
        <w:rPr>
          <w:rFonts w:ascii="Times New Roman" w:hAnsi="Times New Roman" w:cs="Times New Roman"/>
          <w:sz w:val="28"/>
          <w:szCs w:val="28"/>
        </w:rPr>
      </w:pPr>
    </w:p>
    <w:p w:rsidR="00872B1E" w:rsidRDefault="00872B1E" w:rsidP="00872B1E">
      <w:pPr>
        <w:spacing w:after="0" w:line="240" w:lineRule="auto"/>
        <w:ind w:firstLine="322"/>
        <w:jc w:val="center"/>
        <w:rPr>
          <w:rFonts w:ascii="Times New Roman" w:hAnsi="Times New Roman" w:cs="Times New Roman"/>
          <w:b/>
          <w:sz w:val="28"/>
          <w:szCs w:val="28"/>
        </w:rPr>
      </w:pPr>
      <w:r>
        <w:rPr>
          <w:rFonts w:ascii="Times New Roman" w:hAnsi="Times New Roman" w:cs="Times New Roman"/>
          <w:b/>
          <w:sz w:val="28"/>
          <w:szCs w:val="28"/>
        </w:rPr>
        <w:t>13.Заключительные положения</w:t>
      </w:r>
    </w:p>
    <w:p w:rsidR="00872B1E" w:rsidRDefault="00872B1E" w:rsidP="00872B1E">
      <w:pPr>
        <w:spacing w:after="0" w:line="240" w:lineRule="auto"/>
        <w:ind w:firstLine="322"/>
        <w:jc w:val="both"/>
        <w:rPr>
          <w:rFonts w:ascii="Times New Roman" w:hAnsi="Times New Roman" w:cs="Times New Roman"/>
          <w:sz w:val="28"/>
          <w:szCs w:val="28"/>
        </w:rPr>
      </w:pPr>
      <w:r>
        <w:rPr>
          <w:rFonts w:ascii="Times New Roman" w:hAnsi="Times New Roman" w:cs="Times New Roman"/>
          <w:sz w:val="28"/>
          <w:szCs w:val="28"/>
        </w:rPr>
        <w:t>Все вопросы, не урегулированные настоящим Уставом, регулируются действующим законодательством и локальными нормативными актами Учреждения.</w:t>
      </w:r>
    </w:p>
    <w:p w:rsidR="00876B84" w:rsidRDefault="00876B84"/>
    <w:sectPr w:rsidR="00876B84">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8E1" w:rsidRDefault="004C58E1" w:rsidP="0099780C">
      <w:pPr>
        <w:spacing w:after="0" w:line="240" w:lineRule="auto"/>
      </w:pPr>
      <w:r>
        <w:separator/>
      </w:r>
    </w:p>
  </w:endnote>
  <w:endnote w:type="continuationSeparator" w:id="0">
    <w:p w:rsidR="004C58E1" w:rsidRDefault="004C58E1" w:rsidP="00997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6612130"/>
      <w:docPartObj>
        <w:docPartGallery w:val="Page Numbers (Bottom of Page)"/>
        <w:docPartUnique/>
      </w:docPartObj>
    </w:sdtPr>
    <w:sdtEndPr/>
    <w:sdtContent>
      <w:p w:rsidR="0099780C" w:rsidRDefault="0099780C">
        <w:pPr>
          <w:pStyle w:val="a9"/>
          <w:jc w:val="center"/>
        </w:pPr>
        <w:r>
          <w:fldChar w:fldCharType="begin"/>
        </w:r>
        <w:r>
          <w:instrText>PAGE   \* MERGEFORMAT</w:instrText>
        </w:r>
        <w:r>
          <w:fldChar w:fldCharType="separate"/>
        </w:r>
        <w:r w:rsidR="00526D9A">
          <w:rPr>
            <w:noProof/>
          </w:rPr>
          <w:t>26</w:t>
        </w:r>
        <w:r>
          <w:fldChar w:fldCharType="end"/>
        </w:r>
      </w:p>
    </w:sdtContent>
  </w:sdt>
  <w:p w:rsidR="0099780C" w:rsidRDefault="0099780C">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8E1" w:rsidRDefault="004C58E1" w:rsidP="0099780C">
      <w:pPr>
        <w:spacing w:after="0" w:line="240" w:lineRule="auto"/>
      </w:pPr>
      <w:r>
        <w:separator/>
      </w:r>
    </w:p>
  </w:footnote>
  <w:footnote w:type="continuationSeparator" w:id="0">
    <w:p w:rsidR="004C58E1" w:rsidRDefault="004C58E1" w:rsidP="009978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60BF"/>
    <w:rsid w:val="001553E7"/>
    <w:rsid w:val="002A4B71"/>
    <w:rsid w:val="004B6AE4"/>
    <w:rsid w:val="004C58E1"/>
    <w:rsid w:val="004E60BF"/>
    <w:rsid w:val="004F7632"/>
    <w:rsid w:val="00526D9A"/>
    <w:rsid w:val="005930CE"/>
    <w:rsid w:val="005B1B62"/>
    <w:rsid w:val="0070153F"/>
    <w:rsid w:val="007129F8"/>
    <w:rsid w:val="00720AA3"/>
    <w:rsid w:val="0073259B"/>
    <w:rsid w:val="00872B1E"/>
    <w:rsid w:val="00876B84"/>
    <w:rsid w:val="008E47A6"/>
    <w:rsid w:val="008F1143"/>
    <w:rsid w:val="0099780C"/>
    <w:rsid w:val="009B6EEE"/>
    <w:rsid w:val="00C348C5"/>
    <w:rsid w:val="00E3624C"/>
    <w:rsid w:val="00E50F0A"/>
    <w:rsid w:val="00F81D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45949A-BAEA-40EB-A8B0-385EC8A5A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30C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5930CE"/>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 w:type="paragraph" w:styleId="a3">
    <w:name w:val="Normal (Web)"/>
    <w:basedOn w:val="a"/>
    <w:uiPriority w:val="99"/>
    <w:semiHidden/>
    <w:unhideWhenUsed/>
    <w:rsid w:val="00872B1E"/>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ParagraphStyle">
    <w:name w:val="Paragraph Style"/>
    <w:uiPriority w:val="99"/>
    <w:rsid w:val="007129F8"/>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4">
    <w:name w:val="No Spacing"/>
    <w:uiPriority w:val="1"/>
    <w:qFormat/>
    <w:rsid w:val="00E50F0A"/>
    <w:pPr>
      <w:spacing w:after="0" w:line="240" w:lineRule="auto"/>
    </w:pPr>
    <w:rPr>
      <w:rFonts w:ascii="Calibri" w:eastAsia="Calibri" w:hAnsi="Calibri" w:cs="Times New Roman"/>
    </w:rPr>
  </w:style>
  <w:style w:type="paragraph" w:styleId="a5">
    <w:name w:val="Balloon Text"/>
    <w:basedOn w:val="a"/>
    <w:link w:val="a6"/>
    <w:uiPriority w:val="99"/>
    <w:semiHidden/>
    <w:unhideWhenUsed/>
    <w:rsid w:val="0099780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9780C"/>
    <w:rPr>
      <w:rFonts w:ascii="Tahoma" w:eastAsiaTheme="minorEastAsia" w:hAnsi="Tahoma" w:cs="Tahoma"/>
      <w:sz w:val="16"/>
      <w:szCs w:val="16"/>
      <w:lang w:eastAsia="ru-RU"/>
    </w:rPr>
  </w:style>
  <w:style w:type="paragraph" w:styleId="a7">
    <w:name w:val="header"/>
    <w:basedOn w:val="a"/>
    <w:link w:val="a8"/>
    <w:uiPriority w:val="99"/>
    <w:unhideWhenUsed/>
    <w:rsid w:val="0099780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9780C"/>
    <w:rPr>
      <w:rFonts w:eastAsiaTheme="minorEastAsia"/>
      <w:lang w:eastAsia="ru-RU"/>
    </w:rPr>
  </w:style>
  <w:style w:type="paragraph" w:styleId="a9">
    <w:name w:val="footer"/>
    <w:basedOn w:val="a"/>
    <w:link w:val="aa"/>
    <w:uiPriority w:val="99"/>
    <w:unhideWhenUsed/>
    <w:rsid w:val="0099780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99780C"/>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6103">
      <w:bodyDiv w:val="1"/>
      <w:marLeft w:val="0"/>
      <w:marRight w:val="0"/>
      <w:marTop w:val="0"/>
      <w:marBottom w:val="0"/>
      <w:divBdr>
        <w:top w:val="none" w:sz="0" w:space="0" w:color="auto"/>
        <w:left w:val="none" w:sz="0" w:space="0" w:color="auto"/>
        <w:bottom w:val="none" w:sz="0" w:space="0" w:color="auto"/>
        <w:right w:val="none" w:sz="0" w:space="0" w:color="auto"/>
      </w:divBdr>
    </w:div>
    <w:div w:id="680396698">
      <w:bodyDiv w:val="1"/>
      <w:marLeft w:val="0"/>
      <w:marRight w:val="0"/>
      <w:marTop w:val="0"/>
      <w:marBottom w:val="0"/>
      <w:divBdr>
        <w:top w:val="none" w:sz="0" w:space="0" w:color="auto"/>
        <w:left w:val="none" w:sz="0" w:space="0" w:color="auto"/>
        <w:bottom w:val="none" w:sz="0" w:space="0" w:color="auto"/>
        <w:right w:val="none" w:sz="0" w:space="0" w:color="auto"/>
      </w:divBdr>
    </w:div>
    <w:div w:id="1999648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26</Pages>
  <Words>9037</Words>
  <Characters>51513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Нияз</cp:lastModifiedBy>
  <cp:revision>4</cp:revision>
  <cp:lastPrinted>2020-02-25T04:55:00Z</cp:lastPrinted>
  <dcterms:created xsi:type="dcterms:W3CDTF">2020-02-25T05:34:00Z</dcterms:created>
  <dcterms:modified xsi:type="dcterms:W3CDTF">2020-02-25T05:55:00Z</dcterms:modified>
</cp:coreProperties>
</file>